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1D48" w14:textId="77777777" w:rsidR="00FC4154" w:rsidRPr="00FC4154" w:rsidRDefault="00FC4154">
      <w:pPr>
        <w:rPr>
          <w:rFonts w:ascii="Times New Roman" w:hAnsi="Times New Roman" w:cs="Times New Roman"/>
          <w:b/>
          <w:sz w:val="24"/>
          <w:szCs w:val="24"/>
        </w:rPr>
      </w:pPr>
      <w:r>
        <w:rPr>
          <w:rFonts w:ascii="Times New Roman" w:hAnsi="Times New Roman" w:cs="Times New Roman"/>
          <w:b/>
          <w:i/>
          <w:sz w:val="24"/>
          <w:szCs w:val="24"/>
        </w:rPr>
        <w:t xml:space="preserve">Disputed Inheritance </w:t>
      </w:r>
      <w:r>
        <w:rPr>
          <w:rFonts w:ascii="Times New Roman" w:hAnsi="Times New Roman" w:cs="Times New Roman"/>
          <w:b/>
          <w:sz w:val="24"/>
          <w:szCs w:val="24"/>
        </w:rPr>
        <w:t>abstracts and keywo</w:t>
      </w:r>
      <w:r w:rsidR="007748BA">
        <w:rPr>
          <w:rFonts w:ascii="Times New Roman" w:hAnsi="Times New Roman" w:cs="Times New Roman"/>
          <w:b/>
          <w:sz w:val="24"/>
          <w:szCs w:val="24"/>
        </w:rPr>
        <w:t>r</w:t>
      </w:r>
      <w:r>
        <w:rPr>
          <w:rFonts w:ascii="Times New Roman" w:hAnsi="Times New Roman" w:cs="Times New Roman"/>
          <w:b/>
          <w:sz w:val="24"/>
          <w:szCs w:val="24"/>
        </w:rPr>
        <w:t>ds</w:t>
      </w:r>
    </w:p>
    <w:p w14:paraId="7C9745B8" w14:textId="77777777" w:rsidR="00FC4154" w:rsidRDefault="00FC4154">
      <w:pPr>
        <w:rPr>
          <w:rFonts w:ascii="Times New Roman" w:hAnsi="Times New Roman" w:cs="Times New Roman"/>
          <w:b/>
          <w:sz w:val="24"/>
          <w:szCs w:val="24"/>
        </w:rPr>
      </w:pPr>
    </w:p>
    <w:p w14:paraId="525A99A1" w14:textId="77777777" w:rsidR="00EC0B95" w:rsidRDefault="00FC4154">
      <w:pPr>
        <w:rPr>
          <w:rFonts w:ascii="Times New Roman" w:hAnsi="Times New Roman" w:cs="Times New Roman"/>
          <w:b/>
          <w:sz w:val="24"/>
          <w:szCs w:val="24"/>
        </w:rPr>
      </w:pPr>
      <w:r>
        <w:rPr>
          <w:rFonts w:ascii="Times New Roman" w:hAnsi="Times New Roman" w:cs="Times New Roman"/>
          <w:b/>
          <w:sz w:val="24"/>
          <w:szCs w:val="24"/>
        </w:rPr>
        <w:t xml:space="preserve">Book </w:t>
      </w:r>
      <w:r w:rsidR="00EC0B95">
        <w:rPr>
          <w:rFonts w:ascii="Times New Roman" w:hAnsi="Times New Roman" w:cs="Times New Roman"/>
          <w:b/>
          <w:sz w:val="24"/>
          <w:szCs w:val="24"/>
        </w:rPr>
        <w:t>abstract</w:t>
      </w:r>
    </w:p>
    <w:p w14:paraId="78C4A401" w14:textId="77777777" w:rsidR="00DB03A9" w:rsidRPr="000671CF" w:rsidRDefault="00DB03A9">
      <w:pPr>
        <w:rPr>
          <w:rFonts w:ascii="Times New Roman" w:hAnsi="Times New Roman" w:cs="Times New Roman"/>
          <w:sz w:val="24"/>
          <w:szCs w:val="24"/>
        </w:rPr>
      </w:pPr>
      <w:r>
        <w:rPr>
          <w:rFonts w:ascii="Times New Roman" w:hAnsi="Times New Roman" w:cs="Times New Roman"/>
          <w:sz w:val="24"/>
          <w:szCs w:val="24"/>
        </w:rPr>
        <w:t xml:space="preserve">In 1900, almost no one had heard of Gregor Mendel.  Ten years later, he was famous as the father a new science of heredity – genetics.  Even today, Mendelian ideas serve as a standard point of entry for learning about genes.  The message students receive is plain: the twenty-first century owes an enlightened understanding of how biological inheritance really works to the persistence of an intellectual inheritance that traces back to Mendel’s garden. </w:t>
      </w:r>
      <w:r>
        <w:rPr>
          <w:rFonts w:ascii="Times New Roman" w:hAnsi="Times New Roman" w:cs="Times New Roman"/>
          <w:i/>
          <w:sz w:val="24"/>
          <w:szCs w:val="24"/>
        </w:rPr>
        <w:t xml:space="preserve">Disputed Inheritance </w:t>
      </w:r>
      <w:r>
        <w:rPr>
          <w:rFonts w:ascii="Times New Roman" w:hAnsi="Times New Roman" w:cs="Times New Roman"/>
          <w:sz w:val="24"/>
          <w:szCs w:val="24"/>
        </w:rPr>
        <w:t xml:space="preserve">turns that message on its head.  It argues that </w:t>
      </w:r>
      <w:r w:rsidR="000671CF">
        <w:rPr>
          <w:rFonts w:ascii="Times New Roman" w:hAnsi="Times New Roman" w:cs="Times New Roman"/>
          <w:sz w:val="24"/>
          <w:szCs w:val="24"/>
        </w:rPr>
        <w:t>Mendelian ideas became foundational not because they match reality but because in early twentieth-century England, a ferocious debate ended as it did.  On the one side was the Cambridge biologist William Bateson, who, in Mendel’s name, wanted biology and society reorganized around the recognition that heredity is destiny.  On the other side was the Oxford biologist W. F. R. Weldon, who, admiring Mendel’s discoveries in a limited way</w:t>
      </w:r>
      <w:r w:rsidR="000671CF">
        <w:rPr>
          <w:rFonts w:ascii="Times New Roman" w:hAnsi="Times New Roman" w:cs="Times New Roman"/>
          <w:i/>
          <w:sz w:val="24"/>
          <w:szCs w:val="24"/>
        </w:rPr>
        <w:t>,</w:t>
      </w:r>
      <w:r w:rsidR="000671CF">
        <w:rPr>
          <w:rFonts w:ascii="Times New Roman" w:hAnsi="Times New Roman" w:cs="Times New Roman"/>
          <w:sz w:val="24"/>
          <w:szCs w:val="24"/>
        </w:rPr>
        <w:t xml:space="preserve"> thought Bateson’s “Mendelism” a backward step, since it pushed growing knowledge of the modifying role of environments, internal and external, to the margins.  Weldon’s untimely death in 1906, before he could finish a book setting out his alternative vision, is what sealed the Mendelian victory.  Bringing together extensive archival research with searching analyses of the nature of science and history, </w:t>
      </w:r>
      <w:r w:rsidR="000671CF">
        <w:rPr>
          <w:rFonts w:ascii="Times New Roman" w:hAnsi="Times New Roman" w:cs="Times New Roman"/>
          <w:i/>
          <w:sz w:val="24"/>
          <w:szCs w:val="24"/>
        </w:rPr>
        <w:t xml:space="preserve">Disputed Inheritance </w:t>
      </w:r>
      <w:r w:rsidR="000671CF">
        <w:rPr>
          <w:rFonts w:ascii="Times New Roman" w:hAnsi="Times New Roman" w:cs="Times New Roman"/>
          <w:sz w:val="24"/>
          <w:szCs w:val="24"/>
        </w:rPr>
        <w:t>challenges the way we think about genetics and its possibilities, past, present, and future.</w:t>
      </w:r>
    </w:p>
    <w:p w14:paraId="2AD4B77F" w14:textId="77777777" w:rsidR="00EC0B95" w:rsidRDefault="00EC0B95">
      <w:pPr>
        <w:rPr>
          <w:rFonts w:ascii="Times New Roman" w:hAnsi="Times New Roman" w:cs="Times New Roman"/>
          <w:sz w:val="24"/>
          <w:szCs w:val="24"/>
        </w:rPr>
      </w:pPr>
    </w:p>
    <w:p w14:paraId="3D9043CD" w14:textId="77777777" w:rsidR="000671CF" w:rsidRPr="00EC0B95" w:rsidRDefault="000671CF">
      <w:pPr>
        <w:rPr>
          <w:rFonts w:ascii="Times New Roman" w:hAnsi="Times New Roman" w:cs="Times New Roman"/>
          <w:sz w:val="24"/>
          <w:szCs w:val="24"/>
        </w:rPr>
      </w:pPr>
      <w:r>
        <w:rPr>
          <w:rFonts w:ascii="Times New Roman" w:hAnsi="Times New Roman" w:cs="Times New Roman"/>
          <w:sz w:val="24"/>
          <w:szCs w:val="24"/>
        </w:rPr>
        <w:t xml:space="preserve">Keywords: genetics; Gregor Mendel; William Bateson; </w:t>
      </w:r>
      <w:r w:rsidR="00FC4154">
        <w:rPr>
          <w:rFonts w:ascii="Times New Roman" w:hAnsi="Times New Roman" w:cs="Times New Roman"/>
          <w:sz w:val="24"/>
          <w:szCs w:val="24"/>
        </w:rPr>
        <w:t>W. F. R. Weldon</w:t>
      </w:r>
      <w:r>
        <w:rPr>
          <w:rFonts w:ascii="Times New Roman" w:hAnsi="Times New Roman" w:cs="Times New Roman"/>
          <w:sz w:val="24"/>
          <w:szCs w:val="24"/>
        </w:rPr>
        <w:t xml:space="preserve">; genetic determinism; phenotypic plasticity; </w:t>
      </w:r>
      <w:r w:rsidR="00FC4154">
        <w:rPr>
          <w:rFonts w:ascii="Times New Roman" w:hAnsi="Times New Roman" w:cs="Times New Roman"/>
          <w:sz w:val="24"/>
          <w:szCs w:val="24"/>
        </w:rPr>
        <w:t xml:space="preserve">eugenics; </w:t>
      </w:r>
      <w:r>
        <w:rPr>
          <w:rFonts w:ascii="Times New Roman" w:hAnsi="Times New Roman" w:cs="Times New Roman"/>
          <w:sz w:val="24"/>
          <w:szCs w:val="24"/>
        </w:rPr>
        <w:t xml:space="preserve">history of science; counterfactual history; genetics education </w:t>
      </w:r>
    </w:p>
    <w:p w14:paraId="6285DFF2" w14:textId="77777777" w:rsidR="00EC0B95" w:rsidRDefault="00EC0B95">
      <w:pPr>
        <w:rPr>
          <w:rFonts w:ascii="Times New Roman" w:hAnsi="Times New Roman" w:cs="Times New Roman"/>
          <w:b/>
          <w:sz w:val="24"/>
          <w:szCs w:val="24"/>
        </w:rPr>
      </w:pPr>
    </w:p>
    <w:p w14:paraId="44ED23E6" w14:textId="77777777" w:rsidR="00E91313" w:rsidRDefault="00E91313">
      <w:pPr>
        <w:rPr>
          <w:rFonts w:ascii="Times New Roman" w:hAnsi="Times New Roman" w:cs="Times New Roman"/>
          <w:sz w:val="24"/>
          <w:szCs w:val="24"/>
        </w:rPr>
      </w:pPr>
      <w:r>
        <w:rPr>
          <w:rFonts w:ascii="Times New Roman" w:hAnsi="Times New Roman" w:cs="Times New Roman"/>
          <w:b/>
          <w:sz w:val="24"/>
          <w:szCs w:val="24"/>
        </w:rPr>
        <w:t>Introduction</w:t>
      </w:r>
    </w:p>
    <w:p w14:paraId="5887185A" w14:textId="77777777" w:rsidR="00E91313" w:rsidRDefault="00EC0B95">
      <w:pPr>
        <w:rPr>
          <w:rFonts w:ascii="Times New Roman" w:hAnsi="Times New Roman" w:cs="Times New Roman"/>
          <w:sz w:val="24"/>
          <w:szCs w:val="24"/>
        </w:rPr>
      </w:pPr>
      <w:r>
        <w:rPr>
          <w:rFonts w:ascii="Times New Roman" w:hAnsi="Times New Roman" w:cs="Times New Roman"/>
          <w:sz w:val="24"/>
          <w:szCs w:val="24"/>
        </w:rPr>
        <w:t>The book’</w:t>
      </w:r>
      <w:r w:rsidR="002048DE">
        <w:rPr>
          <w:rFonts w:ascii="Times New Roman" w:hAnsi="Times New Roman" w:cs="Times New Roman"/>
          <w:sz w:val="24"/>
          <w:szCs w:val="24"/>
        </w:rPr>
        <w:t xml:space="preserve">s structure and </w:t>
      </w:r>
      <w:r w:rsidR="00271022">
        <w:rPr>
          <w:rFonts w:ascii="Times New Roman" w:hAnsi="Times New Roman" w:cs="Times New Roman"/>
          <w:sz w:val="24"/>
          <w:szCs w:val="24"/>
        </w:rPr>
        <w:t>themes are described, and a textbook-style</w:t>
      </w:r>
      <w:r>
        <w:rPr>
          <w:rFonts w:ascii="Times New Roman" w:hAnsi="Times New Roman" w:cs="Times New Roman"/>
          <w:sz w:val="24"/>
          <w:szCs w:val="24"/>
        </w:rPr>
        <w:t xml:space="preserve"> </w:t>
      </w:r>
      <w:r w:rsidR="00271022">
        <w:rPr>
          <w:rFonts w:ascii="Times New Roman" w:hAnsi="Times New Roman" w:cs="Times New Roman"/>
          <w:sz w:val="24"/>
          <w:szCs w:val="24"/>
        </w:rPr>
        <w:t>refresher provided on</w:t>
      </w:r>
      <w:r w:rsidR="00EA6373">
        <w:rPr>
          <w:rFonts w:ascii="Times New Roman" w:hAnsi="Times New Roman" w:cs="Times New Roman"/>
          <w:sz w:val="24"/>
          <w:szCs w:val="24"/>
        </w:rPr>
        <w:t xml:space="preserve"> </w:t>
      </w:r>
      <w:r w:rsidR="00271022">
        <w:rPr>
          <w:rFonts w:ascii="Times New Roman" w:hAnsi="Times New Roman" w:cs="Times New Roman"/>
          <w:sz w:val="24"/>
          <w:szCs w:val="24"/>
        </w:rPr>
        <w:t>the basic Mendelian pattern and its explanation.</w:t>
      </w:r>
      <w:r w:rsidR="002048DE">
        <w:rPr>
          <w:rFonts w:ascii="Times New Roman" w:hAnsi="Times New Roman" w:cs="Times New Roman"/>
          <w:sz w:val="24"/>
          <w:szCs w:val="24"/>
        </w:rPr>
        <w:t xml:space="preserve">  </w:t>
      </w:r>
      <w:r w:rsidR="00271022">
        <w:rPr>
          <w:rFonts w:ascii="Times New Roman" w:hAnsi="Times New Roman" w:cs="Times New Roman"/>
          <w:sz w:val="24"/>
          <w:szCs w:val="24"/>
        </w:rPr>
        <w:t>Part 1, “Before,” comprising chapters 1 through 4, furnish</w:t>
      </w:r>
      <w:r w:rsidR="00EA6373">
        <w:rPr>
          <w:rFonts w:ascii="Times New Roman" w:hAnsi="Times New Roman" w:cs="Times New Roman"/>
          <w:sz w:val="24"/>
          <w:szCs w:val="24"/>
        </w:rPr>
        <w:t>es</w:t>
      </w:r>
      <w:r w:rsidR="00271022">
        <w:rPr>
          <w:rFonts w:ascii="Times New Roman" w:hAnsi="Times New Roman" w:cs="Times New Roman"/>
          <w:sz w:val="24"/>
          <w:szCs w:val="24"/>
        </w:rPr>
        <w:t xml:space="preserve"> background in the form of historical essays </w:t>
      </w:r>
      <w:proofErr w:type="spellStart"/>
      <w:r w:rsidR="00271022">
        <w:rPr>
          <w:rFonts w:ascii="Times New Roman" w:hAnsi="Times New Roman" w:cs="Times New Roman"/>
          <w:sz w:val="24"/>
          <w:szCs w:val="24"/>
        </w:rPr>
        <w:t>centered</w:t>
      </w:r>
      <w:proofErr w:type="spellEnd"/>
      <w:r w:rsidR="00271022">
        <w:rPr>
          <w:rFonts w:ascii="Times New Roman" w:hAnsi="Times New Roman" w:cs="Times New Roman"/>
          <w:sz w:val="24"/>
          <w:szCs w:val="24"/>
        </w:rPr>
        <w:t xml:space="preserve"> on the 1860s, ‘70s, ‘80s, and ‘90s successively.  Here some of the people, proposals, and places that – along with heredity itself, as a new object of scientific knowledge and public fascination – went on to figure in the debate over </w:t>
      </w:r>
      <w:r w:rsidR="00EA6373">
        <w:rPr>
          <w:rFonts w:ascii="Times New Roman" w:hAnsi="Times New Roman" w:cs="Times New Roman"/>
          <w:sz w:val="24"/>
          <w:szCs w:val="24"/>
        </w:rPr>
        <w:t xml:space="preserve">Mendel.  Part 2, “Battle,” comprising chapters 5 through 9, slows the pace in order to project the reader into the thick of the debate as it unfolded, with each chapter covering at most a year or two between 1900 and 1906. Although Bateson and Weldon are central, the cast of characters, as well as the countries involved, gradually expands as Mendelism extends its reach, with attention paid throughout to the role of </w:t>
      </w:r>
      <w:r w:rsidR="002048DE">
        <w:rPr>
          <w:rFonts w:ascii="Times New Roman" w:hAnsi="Times New Roman" w:cs="Times New Roman"/>
          <w:sz w:val="24"/>
          <w:szCs w:val="24"/>
        </w:rPr>
        <w:t>the wider politics of heredity</w:t>
      </w:r>
      <w:r w:rsidR="00EA6373">
        <w:rPr>
          <w:rFonts w:ascii="Times New Roman" w:hAnsi="Times New Roman" w:cs="Times New Roman"/>
          <w:sz w:val="24"/>
          <w:szCs w:val="24"/>
        </w:rPr>
        <w:t xml:space="preserve"> as well as the intellectual to-and-fro.  Part 3, “Beyond,” comprising chapters 10 through 13, is another set of interlinked essays, but more advent</w:t>
      </w:r>
      <w:r w:rsidR="002048DE">
        <w:rPr>
          <w:rFonts w:ascii="Times New Roman" w:hAnsi="Times New Roman" w:cs="Times New Roman"/>
          <w:sz w:val="24"/>
          <w:szCs w:val="24"/>
        </w:rPr>
        <w:t>uresome in their means and ends, probing the significance of the debate for what followed.</w:t>
      </w:r>
      <w:r>
        <w:rPr>
          <w:rFonts w:ascii="Times New Roman" w:hAnsi="Times New Roman" w:cs="Times New Roman"/>
          <w:sz w:val="24"/>
          <w:szCs w:val="24"/>
        </w:rPr>
        <w:t xml:space="preserve"> </w:t>
      </w:r>
      <w:r w:rsidR="002048DE">
        <w:rPr>
          <w:rFonts w:ascii="Times New Roman" w:hAnsi="Times New Roman" w:cs="Times New Roman"/>
          <w:sz w:val="24"/>
          <w:szCs w:val="24"/>
        </w:rPr>
        <w:t xml:space="preserve"> The book rounds out with a conclusion and three postscripts.</w:t>
      </w:r>
    </w:p>
    <w:p w14:paraId="51BE20D1" w14:textId="77777777" w:rsidR="00832C9E" w:rsidRPr="00EC0B95" w:rsidRDefault="00832C9E">
      <w:pPr>
        <w:rPr>
          <w:rFonts w:ascii="Times New Roman" w:hAnsi="Times New Roman" w:cs="Times New Roman"/>
          <w:sz w:val="24"/>
          <w:szCs w:val="24"/>
        </w:rPr>
      </w:pPr>
      <w:r>
        <w:rPr>
          <w:rFonts w:ascii="Times New Roman" w:hAnsi="Times New Roman" w:cs="Times New Roman"/>
          <w:sz w:val="24"/>
          <w:szCs w:val="24"/>
        </w:rPr>
        <w:lastRenderedPageBreak/>
        <w:t>Keywords: Gregor Mendel; rediscovery of Mendel; William Bateson; W. F. R. Weldon; genetic determinism; interaction; organization of knowledge; explanation; counterfactuals; Weldonian curriculum.</w:t>
      </w:r>
    </w:p>
    <w:p w14:paraId="05FDCFE4" w14:textId="77777777" w:rsidR="00EC0B95" w:rsidRDefault="00EC0B95">
      <w:pPr>
        <w:rPr>
          <w:rFonts w:ascii="Times New Roman" w:hAnsi="Times New Roman" w:cs="Times New Roman"/>
          <w:b/>
          <w:sz w:val="24"/>
          <w:szCs w:val="24"/>
        </w:rPr>
      </w:pPr>
    </w:p>
    <w:p w14:paraId="751D08C2" w14:textId="77777777" w:rsidR="00FF2661" w:rsidRPr="001172A5" w:rsidRDefault="00A84347">
      <w:pPr>
        <w:rPr>
          <w:rFonts w:ascii="Times New Roman" w:hAnsi="Times New Roman" w:cs="Times New Roman"/>
          <w:b/>
          <w:sz w:val="24"/>
          <w:szCs w:val="24"/>
        </w:rPr>
      </w:pPr>
      <w:r w:rsidRPr="001172A5">
        <w:rPr>
          <w:rFonts w:ascii="Times New Roman" w:hAnsi="Times New Roman" w:cs="Times New Roman"/>
          <w:b/>
          <w:sz w:val="24"/>
          <w:szCs w:val="24"/>
        </w:rPr>
        <w:t xml:space="preserve">Chapter </w:t>
      </w:r>
      <w:proofErr w:type="gramStart"/>
      <w:r w:rsidRPr="001172A5">
        <w:rPr>
          <w:rFonts w:ascii="Times New Roman" w:hAnsi="Times New Roman" w:cs="Times New Roman"/>
          <w:b/>
          <w:sz w:val="24"/>
          <w:szCs w:val="24"/>
        </w:rPr>
        <w:t>1  Who</w:t>
      </w:r>
      <w:proofErr w:type="gramEnd"/>
      <w:r w:rsidRPr="001172A5">
        <w:rPr>
          <w:rFonts w:ascii="Times New Roman" w:hAnsi="Times New Roman" w:cs="Times New Roman"/>
          <w:b/>
          <w:sz w:val="24"/>
          <w:szCs w:val="24"/>
        </w:rPr>
        <w:t xml:space="preserve"> Needs a Science of Heredity?</w:t>
      </w:r>
    </w:p>
    <w:p w14:paraId="75E5FDBF" w14:textId="77777777" w:rsidR="00A84347" w:rsidRDefault="00A84347">
      <w:pPr>
        <w:rPr>
          <w:rFonts w:ascii="Times New Roman" w:hAnsi="Times New Roman" w:cs="Times New Roman"/>
          <w:sz w:val="24"/>
          <w:szCs w:val="24"/>
        </w:rPr>
      </w:pPr>
      <w:r>
        <w:rPr>
          <w:rFonts w:ascii="Times New Roman" w:hAnsi="Times New Roman" w:cs="Times New Roman"/>
          <w:sz w:val="24"/>
          <w:szCs w:val="24"/>
        </w:rPr>
        <w:t xml:space="preserve">This chapter concerns two Olympians of biology, Gregor Mendel and Charles Darwin.  In 1865, both put forward ideas that became important for later students of heredity.  But where Mendel is lauded for solving the puzzle of heredity correctly, Darwin is lambasted for his incorrect solution, “pangenesis.” </w:t>
      </w:r>
      <w:r w:rsidR="001172A5">
        <w:rPr>
          <w:rFonts w:ascii="Times New Roman" w:hAnsi="Times New Roman" w:cs="Times New Roman"/>
          <w:sz w:val="24"/>
          <w:szCs w:val="24"/>
        </w:rPr>
        <w:t xml:space="preserve"> </w:t>
      </w:r>
      <w:r>
        <w:rPr>
          <w:rFonts w:ascii="Times New Roman" w:hAnsi="Times New Roman" w:cs="Times New Roman"/>
          <w:sz w:val="24"/>
          <w:szCs w:val="24"/>
        </w:rPr>
        <w:t xml:space="preserve">In fact neither man thought of himself as addressing heredity first and foremost, let alone as setting out to establish new foundations for its study.  For Mendel, the puzzle was not heredity but hybrids – indeed, a particular class of hybrid plants whose characters, like flower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in the garden-pea plant, do not stay fixedly, uniformly the same down the generations, but exhibit returns to the characters of the ancestral plants.  For Darwin, t</w:t>
      </w:r>
      <w:r w:rsidR="001172A5">
        <w:rPr>
          <w:rFonts w:ascii="Times New Roman" w:hAnsi="Times New Roman" w:cs="Times New Roman"/>
          <w:sz w:val="24"/>
          <w:szCs w:val="24"/>
        </w:rPr>
        <w:t xml:space="preserve">hat puzzle was </w:t>
      </w:r>
      <w:r>
        <w:rPr>
          <w:rFonts w:ascii="Times New Roman" w:hAnsi="Times New Roman" w:cs="Times New Roman"/>
          <w:sz w:val="24"/>
          <w:szCs w:val="24"/>
        </w:rPr>
        <w:t xml:space="preserve">one of an astounding range of what he judged to be connected problems, from how wounds heal to how bodies develop to how changes acquired during an adult’s lifetime can get transmitted to offspring (so-called Lamarckian inheritance), for which he sought a single, unifying account.  Published in 1868, his hypothesis of pangenesis posited the existence of tiny particles constantly being </w:t>
      </w:r>
      <w:proofErr w:type="spellStart"/>
      <w:r>
        <w:rPr>
          <w:rFonts w:ascii="Times New Roman" w:hAnsi="Times New Roman" w:cs="Times New Roman"/>
          <w:sz w:val="24"/>
          <w:szCs w:val="24"/>
        </w:rPr>
        <w:t>shed</w:t>
      </w:r>
      <w:proofErr w:type="spellEnd"/>
      <w:r>
        <w:rPr>
          <w:rFonts w:ascii="Times New Roman" w:hAnsi="Times New Roman" w:cs="Times New Roman"/>
          <w:sz w:val="24"/>
          <w:szCs w:val="24"/>
        </w:rPr>
        <w:t xml:space="preserve"> by every part of the body. Pangenesis convinced </w:t>
      </w:r>
      <w:r w:rsidR="001172A5">
        <w:rPr>
          <w:rFonts w:ascii="Times New Roman" w:hAnsi="Times New Roman" w:cs="Times New Roman"/>
          <w:sz w:val="24"/>
          <w:szCs w:val="24"/>
        </w:rPr>
        <w:t>no one, but spurred others to creative theorizing in response.</w:t>
      </w:r>
    </w:p>
    <w:p w14:paraId="13449195" w14:textId="77777777" w:rsidR="001172A5" w:rsidRDefault="001172A5">
      <w:pPr>
        <w:rPr>
          <w:rFonts w:ascii="Times New Roman" w:hAnsi="Times New Roman" w:cs="Times New Roman"/>
          <w:sz w:val="24"/>
          <w:szCs w:val="24"/>
        </w:rPr>
      </w:pPr>
      <w:r>
        <w:rPr>
          <w:rFonts w:ascii="Times New Roman" w:hAnsi="Times New Roman" w:cs="Times New Roman"/>
          <w:sz w:val="24"/>
          <w:szCs w:val="24"/>
        </w:rPr>
        <w:t xml:space="preserve">Keywords: Charles Darwin; Gregor Mendel; heredity; blending inheritance; particulate inheritance; plant hybrids; pangenesis; law valid for </w:t>
      </w:r>
      <w:proofErr w:type="spellStart"/>
      <w:r>
        <w:rPr>
          <w:rFonts w:ascii="Times New Roman" w:hAnsi="Times New Roman" w:cs="Times New Roman"/>
          <w:sz w:val="24"/>
          <w:szCs w:val="24"/>
        </w:rPr>
        <w:t>pisum</w:t>
      </w:r>
      <w:proofErr w:type="spellEnd"/>
      <w:r>
        <w:rPr>
          <w:rFonts w:ascii="Times New Roman" w:hAnsi="Times New Roman" w:cs="Times New Roman"/>
          <w:sz w:val="24"/>
          <w:szCs w:val="24"/>
        </w:rPr>
        <w:t>; Cyrill Napp; Thomas Laxton</w:t>
      </w:r>
    </w:p>
    <w:p w14:paraId="4891CB15" w14:textId="77777777" w:rsidR="001172A5" w:rsidRDefault="001172A5">
      <w:pPr>
        <w:rPr>
          <w:rFonts w:ascii="Times New Roman" w:hAnsi="Times New Roman" w:cs="Times New Roman"/>
          <w:sz w:val="24"/>
          <w:szCs w:val="24"/>
        </w:rPr>
      </w:pPr>
    </w:p>
    <w:p w14:paraId="1C28C92F" w14:textId="77777777" w:rsidR="001172A5" w:rsidRDefault="001172A5">
      <w:pPr>
        <w:rPr>
          <w:rFonts w:ascii="Times New Roman" w:hAnsi="Times New Roman" w:cs="Times New Roman"/>
          <w:b/>
          <w:sz w:val="24"/>
          <w:szCs w:val="24"/>
        </w:rPr>
      </w:pPr>
      <w:r>
        <w:rPr>
          <w:rFonts w:ascii="Times New Roman" w:hAnsi="Times New Roman" w:cs="Times New Roman"/>
          <w:b/>
          <w:sz w:val="24"/>
          <w:szCs w:val="24"/>
        </w:rPr>
        <w:t xml:space="preserve">Chapter </w:t>
      </w:r>
      <w:proofErr w:type="gramStart"/>
      <w:r>
        <w:rPr>
          <w:rFonts w:ascii="Times New Roman" w:hAnsi="Times New Roman" w:cs="Times New Roman"/>
          <w:b/>
          <w:sz w:val="24"/>
          <w:szCs w:val="24"/>
        </w:rPr>
        <w:t>2  The</w:t>
      </w:r>
      <w:proofErr w:type="gramEnd"/>
      <w:r>
        <w:rPr>
          <w:rFonts w:ascii="Times New Roman" w:hAnsi="Times New Roman" w:cs="Times New Roman"/>
          <w:b/>
          <w:sz w:val="24"/>
          <w:szCs w:val="24"/>
        </w:rPr>
        <w:t xml:space="preserve"> Meaning of the Quincunx</w:t>
      </w:r>
    </w:p>
    <w:p w14:paraId="63BAE0C5" w14:textId="77777777" w:rsidR="001172A5" w:rsidRDefault="001172A5">
      <w:pPr>
        <w:rPr>
          <w:rFonts w:ascii="Times New Roman" w:hAnsi="Times New Roman" w:cs="Times New Roman"/>
          <w:sz w:val="24"/>
          <w:szCs w:val="24"/>
        </w:rPr>
      </w:pPr>
      <w:r>
        <w:rPr>
          <w:rFonts w:ascii="Times New Roman" w:hAnsi="Times New Roman" w:cs="Times New Roman"/>
          <w:sz w:val="24"/>
          <w:szCs w:val="24"/>
        </w:rPr>
        <w:t xml:space="preserve">Unlike Mendel and Darwin, Francis Galton really did see himself as aiming to illuminate heredity.  From 1865, he threw himself publicly into inventing the new statistical methods that he reckoned were needed for the task – a task he regarded as urgent, since he believed that the only way to stave off national ruin was to breed into being better leaders, intellectually and morally superior to the current ones; and the only way to make that plan for eugenics (Galton’s coinage) convincing was to demonstrate its scientific bona fides.  Not for nothing has Galton come to remembered as a doctrinaire, ultimately sinister hereditarian.  </w:t>
      </w:r>
      <w:r w:rsidR="00C0088B">
        <w:rPr>
          <w:rFonts w:ascii="Times New Roman" w:hAnsi="Times New Roman" w:cs="Times New Roman"/>
          <w:sz w:val="24"/>
          <w:szCs w:val="24"/>
        </w:rPr>
        <w:t>Accordingly, it has become hard to imagine how anyone could want what Galton wanted and yet stress the huge variability of inherited characters, the multifactorial nature of their causation, and the large role that context and chance play in how organisms develop.  Those emphases, however, were exactly Galton’s, most conspicuously in his work in the early to mid-1870s, in writings now largely forgotten, but also in a device now used the world over in teaching statistics.  Called the “quincunx,” it went public in the same 1874 lecture on inheritance in which Galton introduced the phrase “nature and nurture.”</w:t>
      </w:r>
    </w:p>
    <w:p w14:paraId="134DD776" w14:textId="77777777" w:rsidR="00C0088B" w:rsidRDefault="00C0088B">
      <w:pPr>
        <w:rPr>
          <w:rFonts w:ascii="Times New Roman" w:hAnsi="Times New Roman" w:cs="Times New Roman"/>
          <w:sz w:val="24"/>
          <w:szCs w:val="24"/>
        </w:rPr>
      </w:pPr>
      <w:r>
        <w:rPr>
          <w:rFonts w:ascii="Times New Roman" w:hAnsi="Times New Roman" w:cs="Times New Roman"/>
          <w:sz w:val="24"/>
          <w:szCs w:val="24"/>
        </w:rPr>
        <w:t xml:space="preserve">Keywords: Francis Galton; </w:t>
      </w:r>
      <w:r>
        <w:rPr>
          <w:rFonts w:ascii="Times New Roman" w:hAnsi="Times New Roman" w:cs="Times New Roman"/>
          <w:i/>
          <w:sz w:val="24"/>
          <w:szCs w:val="24"/>
        </w:rPr>
        <w:t>Hereditary Genius</w:t>
      </w:r>
      <w:r>
        <w:rPr>
          <w:rFonts w:ascii="Times New Roman" w:hAnsi="Times New Roman" w:cs="Times New Roman"/>
          <w:sz w:val="24"/>
          <w:szCs w:val="24"/>
        </w:rPr>
        <w:t xml:space="preserve">; </w:t>
      </w:r>
      <w:r w:rsidR="00D35690">
        <w:rPr>
          <w:rFonts w:ascii="Times New Roman" w:hAnsi="Times New Roman" w:cs="Times New Roman"/>
          <w:sz w:val="24"/>
          <w:szCs w:val="24"/>
        </w:rPr>
        <w:t xml:space="preserve">law of error; </w:t>
      </w:r>
      <w:r>
        <w:rPr>
          <w:rFonts w:ascii="Times New Roman" w:hAnsi="Times New Roman" w:cs="Times New Roman"/>
          <w:sz w:val="24"/>
          <w:szCs w:val="24"/>
        </w:rPr>
        <w:t xml:space="preserve">quincunx; nature and nurture; composite photography; </w:t>
      </w:r>
      <w:r w:rsidR="00D35690">
        <w:rPr>
          <w:rFonts w:ascii="Times New Roman" w:hAnsi="Times New Roman" w:cs="Times New Roman"/>
          <w:sz w:val="24"/>
          <w:szCs w:val="24"/>
        </w:rPr>
        <w:t xml:space="preserve">statistics; </w:t>
      </w:r>
      <w:r>
        <w:rPr>
          <w:rFonts w:ascii="Times New Roman" w:hAnsi="Times New Roman" w:cs="Times New Roman"/>
          <w:sz w:val="24"/>
          <w:szCs w:val="24"/>
        </w:rPr>
        <w:t xml:space="preserve">regression; </w:t>
      </w:r>
      <w:r>
        <w:rPr>
          <w:rFonts w:ascii="Times New Roman" w:hAnsi="Times New Roman" w:cs="Times New Roman"/>
          <w:i/>
          <w:sz w:val="24"/>
          <w:szCs w:val="24"/>
        </w:rPr>
        <w:t>Natural Inheritance</w:t>
      </w:r>
      <w:r>
        <w:rPr>
          <w:rFonts w:ascii="Times New Roman" w:hAnsi="Times New Roman" w:cs="Times New Roman"/>
          <w:sz w:val="24"/>
          <w:szCs w:val="24"/>
        </w:rPr>
        <w:t>; Galton’s polyhedron</w:t>
      </w:r>
    </w:p>
    <w:p w14:paraId="2C4F80F1" w14:textId="77777777" w:rsidR="00D35690" w:rsidRDefault="00D35690">
      <w:pPr>
        <w:rPr>
          <w:rFonts w:ascii="Times New Roman" w:hAnsi="Times New Roman" w:cs="Times New Roman"/>
          <w:sz w:val="24"/>
          <w:szCs w:val="24"/>
        </w:rPr>
      </w:pPr>
    </w:p>
    <w:p w14:paraId="01126470" w14:textId="77777777" w:rsidR="00BB2920" w:rsidRDefault="00BB2920">
      <w:pPr>
        <w:rPr>
          <w:rFonts w:ascii="Times New Roman" w:hAnsi="Times New Roman" w:cs="Times New Roman"/>
          <w:b/>
          <w:sz w:val="24"/>
          <w:szCs w:val="24"/>
        </w:rPr>
      </w:pPr>
      <w:r>
        <w:rPr>
          <w:rFonts w:ascii="Times New Roman" w:hAnsi="Times New Roman" w:cs="Times New Roman"/>
          <w:b/>
          <w:sz w:val="24"/>
          <w:szCs w:val="24"/>
        </w:rPr>
        <w:t xml:space="preserve">Chapter </w:t>
      </w:r>
      <w:proofErr w:type="gramStart"/>
      <w:r>
        <w:rPr>
          <w:rFonts w:ascii="Times New Roman" w:hAnsi="Times New Roman" w:cs="Times New Roman"/>
          <w:b/>
          <w:sz w:val="24"/>
          <w:szCs w:val="24"/>
        </w:rPr>
        <w:t>3  Biology</w:t>
      </w:r>
      <w:proofErr w:type="gramEnd"/>
      <w:r>
        <w:rPr>
          <w:rFonts w:ascii="Times New Roman" w:hAnsi="Times New Roman" w:cs="Times New Roman"/>
          <w:b/>
          <w:sz w:val="24"/>
          <w:szCs w:val="24"/>
        </w:rPr>
        <w:t xml:space="preserve"> for the Steam Age</w:t>
      </w:r>
    </w:p>
    <w:p w14:paraId="39A3C9B8" w14:textId="77777777" w:rsidR="00BB2920" w:rsidRDefault="00BB2920">
      <w:pPr>
        <w:rPr>
          <w:rFonts w:ascii="Times New Roman" w:hAnsi="Times New Roman" w:cs="Times New Roman"/>
          <w:sz w:val="24"/>
          <w:szCs w:val="24"/>
        </w:rPr>
      </w:pPr>
      <w:r>
        <w:rPr>
          <w:rFonts w:ascii="Times New Roman" w:hAnsi="Times New Roman" w:cs="Times New Roman"/>
          <w:sz w:val="24"/>
          <w:szCs w:val="24"/>
        </w:rPr>
        <w:lastRenderedPageBreak/>
        <w:t>William Bateson and Walter Frank Raphael Weldon belonged to the first generation of biology professionals.  This chapter tracks their converging and diverging paths through the 1880s.  The met as students near the start of the decade at Cambridge, where Bateson’s father was the master of their college, and where they learned about evolutionary embryology from is then-greatest practitioner in Brit</w:t>
      </w:r>
      <w:r w:rsidR="005067A2">
        <w:rPr>
          <w:rFonts w:ascii="Times New Roman" w:hAnsi="Times New Roman" w:cs="Times New Roman"/>
          <w:sz w:val="24"/>
          <w:szCs w:val="24"/>
        </w:rPr>
        <w:t>ain,</w:t>
      </w:r>
      <w:r>
        <w:rPr>
          <w:rFonts w:ascii="Times New Roman" w:hAnsi="Times New Roman" w:cs="Times New Roman"/>
          <w:sz w:val="24"/>
          <w:szCs w:val="24"/>
        </w:rPr>
        <w:t xml:space="preserve"> Francis Balfour.  The working out of the genealogy of life – the Darwinian family tree – on the basis of commonalities in the embryos of different species, especially ones easily studied in the new marine biological laboratories spouting up around Europe and elsewhere, was the era’s defining research problem in biology.  Distinctively, Balfour was as interested in the adaptive processes behind the genealogical patterns as he was in the patterns themselves, and encouraged a new thoughtfulness about embryos as products of natural selection and, therefore, of heredity and environments, ancestral and present-day.</w:t>
      </w:r>
      <w:r w:rsidR="005067A2">
        <w:rPr>
          <w:rFonts w:ascii="Times New Roman" w:hAnsi="Times New Roman" w:cs="Times New Roman"/>
          <w:sz w:val="24"/>
          <w:szCs w:val="24"/>
        </w:rPr>
        <w:t xml:space="preserve">  But whereas Weldon took up those preoccupations, Bateson, by decade’s end, was moving in the opposite direction, towards a vision of organisms as having the forms they do because of internal dynamics, operating independently of history and environments. Where Weldon wanted to Darwinize form, Bateson wanted to geometrize it.</w:t>
      </w:r>
    </w:p>
    <w:p w14:paraId="5B7E780D" w14:textId="77777777" w:rsidR="00AF6EA7" w:rsidRDefault="00AF6EA7">
      <w:pPr>
        <w:rPr>
          <w:rFonts w:ascii="Times New Roman" w:hAnsi="Times New Roman" w:cs="Times New Roman"/>
          <w:sz w:val="24"/>
          <w:szCs w:val="24"/>
        </w:rPr>
      </w:pPr>
      <w:r>
        <w:rPr>
          <w:rFonts w:ascii="Times New Roman" w:hAnsi="Times New Roman" w:cs="Times New Roman"/>
          <w:sz w:val="24"/>
          <w:szCs w:val="24"/>
        </w:rPr>
        <w:t>Keywords: W. F. R. Weldon; William Bateson; Francis Balfour; comparative morphology; Cambridge University; natural selection; W. K. Brooks;</w:t>
      </w:r>
      <w:r w:rsidR="00980804">
        <w:rPr>
          <w:rFonts w:ascii="Times New Roman" w:hAnsi="Times New Roman" w:cs="Times New Roman"/>
          <w:sz w:val="24"/>
          <w:szCs w:val="24"/>
        </w:rPr>
        <w:t xml:space="preserve"> saltationism; August Weismann; Francis Galton</w:t>
      </w:r>
    </w:p>
    <w:p w14:paraId="1DD078B8" w14:textId="77777777" w:rsidR="00292AC1" w:rsidRDefault="00292AC1">
      <w:pPr>
        <w:rPr>
          <w:rFonts w:ascii="Times New Roman" w:hAnsi="Times New Roman" w:cs="Times New Roman"/>
          <w:sz w:val="24"/>
          <w:szCs w:val="24"/>
        </w:rPr>
      </w:pPr>
    </w:p>
    <w:p w14:paraId="61B3F732" w14:textId="77777777" w:rsidR="00292AC1" w:rsidRDefault="00292AC1">
      <w:pPr>
        <w:rPr>
          <w:rFonts w:ascii="Times New Roman" w:hAnsi="Times New Roman" w:cs="Times New Roman"/>
          <w:b/>
          <w:sz w:val="24"/>
          <w:szCs w:val="24"/>
        </w:rPr>
      </w:pPr>
      <w:r>
        <w:rPr>
          <w:rFonts w:ascii="Times New Roman" w:hAnsi="Times New Roman" w:cs="Times New Roman"/>
          <w:b/>
          <w:sz w:val="24"/>
          <w:szCs w:val="24"/>
        </w:rPr>
        <w:t xml:space="preserve">Chapter </w:t>
      </w:r>
      <w:proofErr w:type="gramStart"/>
      <w:r>
        <w:rPr>
          <w:rFonts w:ascii="Times New Roman" w:hAnsi="Times New Roman" w:cs="Times New Roman"/>
          <w:b/>
          <w:sz w:val="24"/>
          <w:szCs w:val="24"/>
        </w:rPr>
        <w:t>4  Royal</w:t>
      </w:r>
      <w:proofErr w:type="gramEnd"/>
      <w:r>
        <w:rPr>
          <w:rFonts w:ascii="Times New Roman" w:hAnsi="Times New Roman" w:cs="Times New Roman"/>
          <w:b/>
          <w:sz w:val="24"/>
          <w:szCs w:val="24"/>
        </w:rPr>
        <w:t xml:space="preserve"> Entrances (and </w:t>
      </w:r>
      <w:proofErr w:type="gramStart"/>
      <w:r>
        <w:rPr>
          <w:rFonts w:ascii="Times New Roman" w:hAnsi="Times New Roman" w:cs="Times New Roman"/>
          <w:b/>
          <w:sz w:val="24"/>
          <w:szCs w:val="24"/>
        </w:rPr>
        <w:t>Exits</w:t>
      </w:r>
      <w:proofErr w:type="gramEnd"/>
      <w:r>
        <w:rPr>
          <w:rFonts w:ascii="Times New Roman" w:hAnsi="Times New Roman" w:cs="Times New Roman"/>
          <w:b/>
          <w:sz w:val="24"/>
          <w:szCs w:val="24"/>
        </w:rPr>
        <w:t>)</w:t>
      </w:r>
    </w:p>
    <w:p w14:paraId="501F1686" w14:textId="77777777" w:rsidR="00292AC1" w:rsidRDefault="0022792B">
      <w:pPr>
        <w:rPr>
          <w:rFonts w:ascii="Times New Roman" w:hAnsi="Times New Roman" w:cs="Times New Roman"/>
          <w:sz w:val="24"/>
          <w:szCs w:val="24"/>
        </w:rPr>
      </w:pPr>
      <w:r>
        <w:rPr>
          <w:rFonts w:ascii="Times New Roman" w:hAnsi="Times New Roman" w:cs="Times New Roman"/>
          <w:sz w:val="24"/>
          <w:szCs w:val="24"/>
        </w:rPr>
        <w:t>Throughout the 1890s, when Weldon was based at University College in London, Weldon and Bateson encountered each other most often at the Royal Society of London.  This chapter uses the elections of Weldon in 1890, Bateson in 1894, and Karl Pearson (a University College colleague and then friend of Weldon’s</w:t>
      </w:r>
      <w:r w:rsidR="00CD3FF7">
        <w:rPr>
          <w:rFonts w:ascii="Times New Roman" w:hAnsi="Times New Roman" w:cs="Times New Roman"/>
          <w:sz w:val="24"/>
          <w:szCs w:val="24"/>
        </w:rPr>
        <w:t>) in 1896 as invitations into the research that made their professional reputations.  In each case, that research was indebted to Galton’s oeuvre, above all to his concerns with, respectively, the effects of natural selection on variation in populations of wild organisms, the possibility that evolution proceeds by discontinuous leaps, and the mathematical theory behind the curves that emerge when variation is plotted on a graph.  But the Royal Society bears on their story in other ways.  Anxieties about whether the society’s meetings were too dull led to the deliberate pitting of Weldon and Bateson again each other in public at an 1895 meeting to discuss Weldon’s work.  The fallout brought further deterioration to a once friendly but increasingly frosty relationship.  Then, over Weldon’s objections, Galton invited Bateson to join the Royal Society committee in whose name Weldon had presented his work.  Early in 1900, Weldon led a mass exodus.</w:t>
      </w:r>
    </w:p>
    <w:p w14:paraId="53AFF8F5" w14:textId="77777777" w:rsidR="00CD3FF7" w:rsidRDefault="00CD3FF7">
      <w:pPr>
        <w:rPr>
          <w:rFonts w:ascii="Times New Roman" w:hAnsi="Times New Roman" w:cs="Times New Roman"/>
          <w:sz w:val="24"/>
          <w:szCs w:val="24"/>
        </w:rPr>
      </w:pPr>
      <w:r>
        <w:rPr>
          <w:rFonts w:ascii="Times New Roman" w:hAnsi="Times New Roman" w:cs="Times New Roman"/>
          <w:sz w:val="24"/>
          <w:szCs w:val="24"/>
        </w:rPr>
        <w:t>Keywords: Francis Galton; W. F. R. Weldon; William Bateson; Karl Pearson; Royal Society;</w:t>
      </w:r>
      <w:r w:rsidR="00D4394B">
        <w:rPr>
          <w:rFonts w:ascii="Times New Roman" w:hAnsi="Times New Roman" w:cs="Times New Roman"/>
          <w:sz w:val="24"/>
          <w:szCs w:val="24"/>
        </w:rPr>
        <w:t xml:space="preserve"> dimorphism; </w:t>
      </w:r>
      <w:r w:rsidR="00D4394B">
        <w:rPr>
          <w:rFonts w:ascii="Times New Roman" w:hAnsi="Times New Roman" w:cs="Times New Roman"/>
          <w:i/>
          <w:sz w:val="24"/>
          <w:szCs w:val="24"/>
        </w:rPr>
        <w:t>Materials for the Study of Variation</w:t>
      </w:r>
      <w:r w:rsidR="00D4394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Cineraria </w:t>
      </w:r>
      <w:r>
        <w:rPr>
          <w:rFonts w:ascii="Times New Roman" w:hAnsi="Times New Roman" w:cs="Times New Roman"/>
          <w:sz w:val="24"/>
          <w:szCs w:val="24"/>
        </w:rPr>
        <w:t xml:space="preserve">controversy; </w:t>
      </w:r>
      <w:r w:rsidR="00D4394B">
        <w:rPr>
          <w:rFonts w:ascii="Times New Roman" w:hAnsi="Times New Roman" w:cs="Times New Roman"/>
          <w:sz w:val="24"/>
          <w:szCs w:val="24"/>
        </w:rPr>
        <w:t xml:space="preserve">natural selection; </w:t>
      </w:r>
      <w:r w:rsidR="001F76E5">
        <w:rPr>
          <w:rFonts w:ascii="Times New Roman" w:hAnsi="Times New Roman" w:cs="Times New Roman"/>
          <w:sz w:val="24"/>
          <w:szCs w:val="24"/>
        </w:rPr>
        <w:t>panmixia</w:t>
      </w:r>
    </w:p>
    <w:p w14:paraId="20EEA686" w14:textId="77777777" w:rsidR="001F76E5" w:rsidRDefault="001F76E5">
      <w:pPr>
        <w:rPr>
          <w:rFonts w:ascii="Times New Roman" w:hAnsi="Times New Roman" w:cs="Times New Roman"/>
          <w:sz w:val="24"/>
          <w:szCs w:val="24"/>
        </w:rPr>
      </w:pPr>
    </w:p>
    <w:p w14:paraId="7E771C25" w14:textId="77777777" w:rsidR="001F76E5" w:rsidRDefault="00595384">
      <w:pPr>
        <w:rPr>
          <w:rFonts w:ascii="Times New Roman" w:hAnsi="Times New Roman" w:cs="Times New Roman"/>
          <w:b/>
          <w:sz w:val="24"/>
          <w:szCs w:val="24"/>
        </w:rPr>
      </w:pPr>
      <w:r>
        <w:rPr>
          <w:rFonts w:ascii="Times New Roman" w:hAnsi="Times New Roman" w:cs="Times New Roman"/>
          <w:b/>
          <w:sz w:val="24"/>
          <w:szCs w:val="24"/>
        </w:rPr>
        <w:t>Chapter 5 Between Boers and Basset Hounds</w:t>
      </w:r>
    </w:p>
    <w:p w14:paraId="3A7FC3DC" w14:textId="77777777" w:rsidR="00A67C1B" w:rsidRDefault="00A67C1B">
      <w:pPr>
        <w:rPr>
          <w:rFonts w:ascii="Times New Roman" w:hAnsi="Times New Roman" w:cs="Times New Roman"/>
          <w:sz w:val="24"/>
          <w:szCs w:val="24"/>
        </w:rPr>
      </w:pPr>
      <w:r>
        <w:rPr>
          <w:rFonts w:ascii="Times New Roman" w:hAnsi="Times New Roman" w:cs="Times New Roman"/>
          <w:sz w:val="24"/>
          <w:szCs w:val="24"/>
        </w:rPr>
        <w:t>By the close of the nineteenth century, plant hybridization had gone from b</w:t>
      </w:r>
      <w:r w:rsidR="00C937AF">
        <w:rPr>
          <w:rFonts w:ascii="Times New Roman" w:hAnsi="Times New Roman" w:cs="Times New Roman"/>
          <w:sz w:val="24"/>
          <w:szCs w:val="24"/>
        </w:rPr>
        <w:t>eing an end unto</w:t>
      </w:r>
      <w:r>
        <w:rPr>
          <w:rFonts w:ascii="Times New Roman" w:hAnsi="Times New Roman" w:cs="Times New Roman"/>
          <w:sz w:val="24"/>
          <w:szCs w:val="24"/>
        </w:rPr>
        <w:t xml:space="preserve"> its</w:t>
      </w:r>
      <w:r w:rsidR="00C937AF">
        <w:rPr>
          <w:rFonts w:ascii="Times New Roman" w:hAnsi="Times New Roman" w:cs="Times New Roman"/>
          <w:sz w:val="24"/>
          <w:szCs w:val="24"/>
        </w:rPr>
        <w:t xml:space="preserve">elf </w:t>
      </w:r>
      <w:r>
        <w:rPr>
          <w:rFonts w:ascii="Times New Roman" w:hAnsi="Times New Roman" w:cs="Times New Roman"/>
          <w:sz w:val="24"/>
          <w:szCs w:val="24"/>
        </w:rPr>
        <w:t xml:space="preserve">to a means to the end of understanding other things, notably heredity and evolution.  </w:t>
      </w:r>
      <w:r w:rsidR="00C937AF">
        <w:rPr>
          <w:rFonts w:ascii="Times New Roman" w:hAnsi="Times New Roman" w:cs="Times New Roman"/>
          <w:sz w:val="24"/>
          <w:szCs w:val="24"/>
        </w:rPr>
        <w:t xml:space="preserve">In </w:t>
      </w:r>
      <w:r w:rsidR="00C937AF">
        <w:rPr>
          <w:rFonts w:ascii="Times New Roman" w:hAnsi="Times New Roman" w:cs="Times New Roman"/>
          <w:sz w:val="24"/>
          <w:szCs w:val="24"/>
        </w:rPr>
        <w:lastRenderedPageBreak/>
        <w:t xml:space="preserve">spring </w:t>
      </w:r>
      <w:r>
        <w:rPr>
          <w:rFonts w:ascii="Times New Roman" w:hAnsi="Times New Roman" w:cs="Times New Roman"/>
          <w:sz w:val="24"/>
          <w:szCs w:val="24"/>
        </w:rPr>
        <w:t xml:space="preserve">1900 the Dutch botanist Hugo de Vries was one of </w:t>
      </w:r>
      <w:r w:rsidR="00437538">
        <w:rPr>
          <w:rFonts w:ascii="Times New Roman" w:hAnsi="Times New Roman" w:cs="Times New Roman"/>
          <w:sz w:val="24"/>
          <w:szCs w:val="24"/>
        </w:rPr>
        <w:t>three</w:t>
      </w:r>
      <w:r>
        <w:rPr>
          <w:rFonts w:ascii="Times New Roman" w:hAnsi="Times New Roman" w:cs="Times New Roman"/>
          <w:sz w:val="24"/>
          <w:szCs w:val="24"/>
        </w:rPr>
        <w:t xml:space="preserve"> botanists whose near-simultaneous convergence on Mendel’s</w:t>
      </w:r>
      <w:r w:rsidR="00437538">
        <w:rPr>
          <w:rFonts w:ascii="Times New Roman" w:hAnsi="Times New Roman" w:cs="Times New Roman"/>
          <w:sz w:val="24"/>
          <w:szCs w:val="24"/>
        </w:rPr>
        <w:t xml:space="preserve"> </w:t>
      </w:r>
      <w:r>
        <w:rPr>
          <w:rFonts w:ascii="Times New Roman" w:hAnsi="Times New Roman" w:cs="Times New Roman"/>
          <w:sz w:val="24"/>
          <w:szCs w:val="24"/>
        </w:rPr>
        <w:t xml:space="preserve">results and explanations brought </w:t>
      </w:r>
      <w:r w:rsidR="00526B68">
        <w:rPr>
          <w:rFonts w:ascii="Times New Roman" w:hAnsi="Times New Roman" w:cs="Times New Roman"/>
          <w:sz w:val="24"/>
          <w:szCs w:val="24"/>
        </w:rPr>
        <w:t xml:space="preserve">new </w:t>
      </w:r>
      <w:r>
        <w:rPr>
          <w:rFonts w:ascii="Times New Roman" w:hAnsi="Times New Roman" w:cs="Times New Roman"/>
          <w:sz w:val="24"/>
          <w:szCs w:val="24"/>
        </w:rPr>
        <w:t>attention to Mendel’</w:t>
      </w:r>
      <w:r w:rsidR="00526B68">
        <w:rPr>
          <w:rFonts w:ascii="Times New Roman" w:hAnsi="Times New Roman" w:cs="Times New Roman"/>
          <w:sz w:val="24"/>
          <w:szCs w:val="24"/>
        </w:rPr>
        <w:t xml:space="preserve">s </w:t>
      </w:r>
      <w:r>
        <w:rPr>
          <w:rFonts w:ascii="Times New Roman" w:hAnsi="Times New Roman" w:cs="Times New Roman"/>
          <w:sz w:val="24"/>
          <w:szCs w:val="24"/>
        </w:rPr>
        <w:t>pea-hybrids paper far beyond the specialist literature where the paper was a familiar reference point. This chapter tracks the immediate consequences of the new interest in Mendel’s paper th</w:t>
      </w:r>
      <w:r w:rsidR="00526B68">
        <w:rPr>
          <w:rFonts w:ascii="Times New Roman" w:hAnsi="Times New Roman" w:cs="Times New Roman"/>
          <w:sz w:val="24"/>
          <w:szCs w:val="24"/>
        </w:rPr>
        <w:t>roughout 1900 in Britain, especially for Bateson</w:t>
      </w:r>
      <w:r w:rsidR="004B6530">
        <w:rPr>
          <w:rFonts w:ascii="Times New Roman" w:hAnsi="Times New Roman" w:cs="Times New Roman"/>
          <w:sz w:val="24"/>
          <w:szCs w:val="24"/>
        </w:rPr>
        <w:t xml:space="preserve"> and </w:t>
      </w:r>
      <w:r w:rsidR="00232C88">
        <w:rPr>
          <w:rFonts w:ascii="Times New Roman" w:hAnsi="Times New Roman" w:cs="Times New Roman"/>
          <w:sz w:val="24"/>
          <w:szCs w:val="24"/>
        </w:rPr>
        <w:t xml:space="preserve">the now Oxford-based </w:t>
      </w:r>
      <w:r w:rsidR="00526B68">
        <w:rPr>
          <w:rFonts w:ascii="Times New Roman" w:hAnsi="Times New Roman" w:cs="Times New Roman"/>
          <w:sz w:val="24"/>
          <w:szCs w:val="24"/>
        </w:rPr>
        <w:t>Weldon.  Their early attempts to get to grips with Mendel’s paper took place against the political backdrop of</w:t>
      </w:r>
      <w:r w:rsidR="004B6530">
        <w:rPr>
          <w:rFonts w:ascii="Times New Roman" w:hAnsi="Times New Roman" w:cs="Times New Roman"/>
          <w:sz w:val="24"/>
          <w:szCs w:val="24"/>
        </w:rPr>
        <w:t xml:space="preserve"> the Anglo-Boer War</w:t>
      </w:r>
      <w:r w:rsidR="00526B68">
        <w:rPr>
          <w:rFonts w:ascii="Times New Roman" w:hAnsi="Times New Roman" w:cs="Times New Roman"/>
          <w:sz w:val="24"/>
          <w:szCs w:val="24"/>
        </w:rPr>
        <w:t xml:space="preserve"> and the scientific backdrop of excitement about Galton’s recently announced “law of ancestral heredity</w:t>
      </w:r>
      <w:r w:rsidR="00C937AF">
        <w:rPr>
          <w:rFonts w:ascii="Times New Roman" w:hAnsi="Times New Roman" w:cs="Times New Roman"/>
          <w:sz w:val="24"/>
          <w:szCs w:val="24"/>
        </w:rPr>
        <w:t>,</w:t>
      </w:r>
      <w:r w:rsidR="00526B68">
        <w:rPr>
          <w:rFonts w:ascii="Times New Roman" w:hAnsi="Times New Roman" w:cs="Times New Roman"/>
          <w:sz w:val="24"/>
          <w:szCs w:val="24"/>
        </w:rPr>
        <w:t>”</w:t>
      </w:r>
      <w:r w:rsidR="00232C88">
        <w:rPr>
          <w:rFonts w:ascii="Times New Roman" w:hAnsi="Times New Roman" w:cs="Times New Roman"/>
          <w:sz w:val="24"/>
          <w:szCs w:val="24"/>
        </w:rPr>
        <w:t xml:space="preserve"> based on</w:t>
      </w:r>
      <w:r w:rsidR="00526B68">
        <w:rPr>
          <w:rFonts w:ascii="Times New Roman" w:hAnsi="Times New Roman" w:cs="Times New Roman"/>
          <w:sz w:val="24"/>
          <w:szCs w:val="24"/>
        </w:rPr>
        <w:t xml:space="preserve"> data from pedigree basset hounds.  </w:t>
      </w:r>
      <w:r w:rsidR="004B6530">
        <w:rPr>
          <w:rFonts w:ascii="Times New Roman" w:hAnsi="Times New Roman" w:cs="Times New Roman"/>
          <w:sz w:val="24"/>
          <w:szCs w:val="24"/>
        </w:rPr>
        <w:t xml:space="preserve"> For Bateson, whose research had come to embrace the transmission of all-or-nothing, non-blending characters, Mendel’s</w:t>
      </w:r>
      <w:r w:rsidR="00C937AF">
        <w:rPr>
          <w:rFonts w:ascii="Times New Roman" w:hAnsi="Times New Roman" w:cs="Times New Roman"/>
          <w:sz w:val="24"/>
          <w:szCs w:val="24"/>
        </w:rPr>
        <w:t xml:space="preserve"> analysis of that transmission was hugely impressive.  Although Weldon was initially intrigued, he soon grew </w:t>
      </w:r>
      <w:proofErr w:type="spellStart"/>
      <w:r w:rsidR="00C937AF">
        <w:rPr>
          <w:rFonts w:ascii="Times New Roman" w:hAnsi="Times New Roman" w:cs="Times New Roman"/>
          <w:sz w:val="24"/>
          <w:szCs w:val="24"/>
        </w:rPr>
        <w:t>skeptical</w:t>
      </w:r>
      <w:proofErr w:type="spellEnd"/>
      <w:r w:rsidR="00C937AF">
        <w:rPr>
          <w:rFonts w:ascii="Times New Roman" w:hAnsi="Times New Roman" w:cs="Times New Roman"/>
          <w:sz w:val="24"/>
          <w:szCs w:val="24"/>
        </w:rPr>
        <w:t>, stressing in correspondence that there seemed to be more to variability than Mendel’s binary categories suggested, and more to the bearing of ancestry on that variability than Mendel’s methods disclosed.</w:t>
      </w:r>
      <w:r w:rsidR="004B6530">
        <w:rPr>
          <w:rFonts w:ascii="Times New Roman" w:hAnsi="Times New Roman" w:cs="Times New Roman"/>
          <w:sz w:val="24"/>
          <w:szCs w:val="24"/>
        </w:rPr>
        <w:t xml:space="preserve">   </w:t>
      </w:r>
    </w:p>
    <w:p w14:paraId="528991AF" w14:textId="77777777" w:rsidR="000D258F" w:rsidRDefault="00922BA7">
      <w:pPr>
        <w:rPr>
          <w:rFonts w:ascii="Times New Roman" w:hAnsi="Times New Roman" w:cs="Times New Roman"/>
          <w:sz w:val="24"/>
          <w:szCs w:val="24"/>
        </w:rPr>
      </w:pPr>
      <w:r>
        <w:rPr>
          <w:rFonts w:ascii="Times New Roman" w:hAnsi="Times New Roman" w:cs="Times New Roman"/>
          <w:sz w:val="24"/>
          <w:szCs w:val="24"/>
        </w:rPr>
        <w:t xml:space="preserve">Keywords: neglect of Mendel; rediscovery of Mendel; Hugo de Vries; William Bateson; W. F. R. Weldon; Karl Pearson; law of ancestral heredity; J. Arthur Thomson; Francis Galton; </w:t>
      </w:r>
      <w:r w:rsidR="004D530B">
        <w:rPr>
          <w:rFonts w:ascii="Times New Roman" w:hAnsi="Times New Roman" w:cs="Times New Roman"/>
          <w:sz w:val="24"/>
          <w:szCs w:val="24"/>
        </w:rPr>
        <w:t>Edith Rebecca Saunders</w:t>
      </w:r>
    </w:p>
    <w:p w14:paraId="02A6BA59" w14:textId="77777777" w:rsidR="000D258F" w:rsidRDefault="000D258F">
      <w:pPr>
        <w:rPr>
          <w:rFonts w:ascii="Times New Roman" w:hAnsi="Times New Roman" w:cs="Times New Roman"/>
          <w:sz w:val="24"/>
          <w:szCs w:val="24"/>
        </w:rPr>
      </w:pPr>
    </w:p>
    <w:p w14:paraId="51479EA8" w14:textId="77777777" w:rsidR="000D258F" w:rsidRDefault="000D258F">
      <w:pPr>
        <w:rPr>
          <w:rFonts w:ascii="Times New Roman" w:hAnsi="Times New Roman" w:cs="Times New Roman"/>
          <w:sz w:val="24"/>
          <w:szCs w:val="24"/>
        </w:rPr>
      </w:pPr>
      <w:r>
        <w:rPr>
          <w:rFonts w:ascii="Times New Roman" w:hAnsi="Times New Roman" w:cs="Times New Roman"/>
          <w:b/>
          <w:sz w:val="24"/>
          <w:szCs w:val="24"/>
        </w:rPr>
        <w:t xml:space="preserve">Chapter </w:t>
      </w:r>
      <w:proofErr w:type="gramStart"/>
      <w:r>
        <w:rPr>
          <w:rFonts w:ascii="Times New Roman" w:hAnsi="Times New Roman" w:cs="Times New Roman"/>
          <w:b/>
          <w:sz w:val="24"/>
          <w:szCs w:val="24"/>
        </w:rPr>
        <w:t>6  Two</w:t>
      </w:r>
      <w:proofErr w:type="gramEnd"/>
      <w:r>
        <w:rPr>
          <w:rFonts w:ascii="Times New Roman" w:hAnsi="Times New Roman" w:cs="Times New Roman"/>
          <w:b/>
          <w:sz w:val="24"/>
          <w:szCs w:val="24"/>
        </w:rPr>
        <w:t xml:space="preserve"> Plates of Peas</w:t>
      </w:r>
    </w:p>
    <w:p w14:paraId="439E60F6" w14:textId="77777777" w:rsidR="00922BA7" w:rsidRPr="00A67C1B" w:rsidRDefault="00232C88">
      <w:pPr>
        <w:rPr>
          <w:rFonts w:ascii="Times New Roman" w:hAnsi="Times New Roman" w:cs="Times New Roman"/>
          <w:sz w:val="24"/>
          <w:szCs w:val="24"/>
        </w:rPr>
      </w:pPr>
      <w:r>
        <w:rPr>
          <w:rFonts w:ascii="Times New Roman" w:hAnsi="Times New Roman" w:cs="Times New Roman"/>
          <w:sz w:val="24"/>
          <w:szCs w:val="24"/>
        </w:rPr>
        <w:t>For Weldon and Pearson,</w:t>
      </w:r>
      <w:r w:rsidR="001C73F2">
        <w:rPr>
          <w:rFonts w:ascii="Times New Roman" w:hAnsi="Times New Roman" w:cs="Times New Roman"/>
          <w:sz w:val="24"/>
          <w:szCs w:val="24"/>
        </w:rPr>
        <w:t xml:space="preserve"> 1901 was a year mainly devoted</w:t>
      </w:r>
      <w:r>
        <w:rPr>
          <w:rFonts w:ascii="Times New Roman" w:hAnsi="Times New Roman" w:cs="Times New Roman"/>
          <w:sz w:val="24"/>
          <w:szCs w:val="24"/>
        </w:rPr>
        <w:t xml:space="preserve"> to getting underway a new house journal for mathematical biology, </w:t>
      </w:r>
      <w:proofErr w:type="spellStart"/>
      <w:r>
        <w:rPr>
          <w:rFonts w:ascii="Times New Roman" w:hAnsi="Times New Roman" w:cs="Times New Roman"/>
          <w:i/>
          <w:sz w:val="24"/>
          <w:szCs w:val="24"/>
        </w:rPr>
        <w:t>Biometrika</w:t>
      </w:r>
      <w:proofErr w:type="spellEnd"/>
      <w:r>
        <w:rPr>
          <w:rFonts w:ascii="Times New Roman" w:hAnsi="Times New Roman" w:cs="Times New Roman"/>
          <w:sz w:val="24"/>
          <w:szCs w:val="24"/>
        </w:rPr>
        <w:t xml:space="preserve">.  This chapter tells the story of its early days, from its beginnings in the aftermath of a bruising </w:t>
      </w:r>
      <w:r w:rsidR="00AF2FEB">
        <w:rPr>
          <w:rFonts w:ascii="Times New Roman" w:hAnsi="Times New Roman" w:cs="Times New Roman"/>
          <w:sz w:val="24"/>
          <w:szCs w:val="24"/>
        </w:rPr>
        <w:t>encounter</w:t>
      </w:r>
      <w:r>
        <w:rPr>
          <w:rFonts w:ascii="Times New Roman" w:hAnsi="Times New Roman" w:cs="Times New Roman"/>
          <w:sz w:val="24"/>
          <w:szCs w:val="24"/>
        </w:rPr>
        <w:t xml:space="preserve"> with Bateson at the Royal Society through to the publication, in early 1902, of Weldon’s critical review “Mendel’s Laws of Alternative Inheritance in Peas.” </w:t>
      </w:r>
      <w:r w:rsidR="00AF2FEB">
        <w:rPr>
          <w:rFonts w:ascii="Times New Roman" w:hAnsi="Times New Roman" w:cs="Times New Roman"/>
          <w:sz w:val="24"/>
          <w:szCs w:val="24"/>
        </w:rPr>
        <w:t xml:space="preserve"> The new journal’s inspiration and figurehead was Galton, who, at Pearson’s urging, began in this same period to re-engage with the </w:t>
      </w:r>
      <w:r w:rsidR="00DC183A">
        <w:rPr>
          <w:rFonts w:ascii="Times New Roman" w:hAnsi="Times New Roman" w:cs="Times New Roman"/>
          <w:sz w:val="24"/>
          <w:szCs w:val="24"/>
        </w:rPr>
        <w:t xml:space="preserve">public </w:t>
      </w:r>
      <w:r w:rsidR="00AF2FEB">
        <w:rPr>
          <w:rFonts w:ascii="Times New Roman" w:hAnsi="Times New Roman" w:cs="Times New Roman"/>
          <w:sz w:val="24"/>
          <w:szCs w:val="24"/>
        </w:rPr>
        <w:t>campaign for eugenics; a lecture by Galton on the social prospects for rational human breeding left an imprint on Weldon’s review</w:t>
      </w:r>
      <w:r w:rsidR="00DC183A">
        <w:rPr>
          <w:rFonts w:ascii="Times New Roman" w:hAnsi="Times New Roman" w:cs="Times New Roman"/>
          <w:sz w:val="24"/>
          <w:szCs w:val="24"/>
        </w:rPr>
        <w:t>,</w:t>
      </w:r>
      <w:r w:rsidR="00AF2FEB">
        <w:rPr>
          <w:rFonts w:ascii="Times New Roman" w:hAnsi="Times New Roman" w:cs="Times New Roman"/>
          <w:sz w:val="24"/>
          <w:szCs w:val="24"/>
        </w:rPr>
        <w:t xml:space="preserve"> in the form of a thought experiment about how, by arranging marriages </w:t>
      </w:r>
      <w:r w:rsidR="00DC183A">
        <w:rPr>
          <w:rFonts w:ascii="Times New Roman" w:hAnsi="Times New Roman" w:cs="Times New Roman"/>
          <w:sz w:val="24"/>
          <w:szCs w:val="24"/>
        </w:rPr>
        <w:t>between selected men and women</w:t>
      </w:r>
      <w:r w:rsidR="00AF2FEB">
        <w:rPr>
          <w:rFonts w:ascii="Times New Roman" w:hAnsi="Times New Roman" w:cs="Times New Roman"/>
          <w:sz w:val="24"/>
          <w:szCs w:val="24"/>
        </w:rPr>
        <w:t>, it would be possible to create a lineage in which dark-eye is dominant to light-eye, and another lineage in which the reverse “law”</w:t>
      </w:r>
      <w:r w:rsidR="00DC183A">
        <w:rPr>
          <w:rFonts w:ascii="Times New Roman" w:hAnsi="Times New Roman" w:cs="Times New Roman"/>
          <w:sz w:val="24"/>
          <w:szCs w:val="24"/>
        </w:rPr>
        <w:t xml:space="preserve"> holds.  In late 1901, while working on his review, Weldon</w:t>
      </w:r>
      <w:r w:rsidR="00AF2FEB">
        <w:rPr>
          <w:rFonts w:ascii="Times New Roman" w:hAnsi="Times New Roman" w:cs="Times New Roman"/>
          <w:sz w:val="24"/>
          <w:szCs w:val="24"/>
        </w:rPr>
        <w:t xml:space="preserve"> discovered that, </w:t>
      </w:r>
      <w:proofErr w:type="spellStart"/>
      <w:r w:rsidR="00AF2FEB">
        <w:rPr>
          <w:rFonts w:ascii="Times New Roman" w:hAnsi="Times New Roman" w:cs="Times New Roman"/>
          <w:sz w:val="24"/>
          <w:szCs w:val="24"/>
        </w:rPr>
        <w:t>analyzed</w:t>
      </w:r>
      <w:proofErr w:type="spellEnd"/>
      <w:r w:rsidR="00AF2FEB">
        <w:rPr>
          <w:rFonts w:ascii="Times New Roman" w:hAnsi="Times New Roman" w:cs="Times New Roman"/>
          <w:sz w:val="24"/>
          <w:szCs w:val="24"/>
        </w:rPr>
        <w:t xml:space="preserve"> statistically, Mendel’s reported observations bore out his theories with improbable closeness.</w:t>
      </w:r>
      <w:r w:rsidR="00DC183A">
        <w:rPr>
          <w:rFonts w:ascii="Times New Roman" w:hAnsi="Times New Roman" w:cs="Times New Roman"/>
          <w:sz w:val="24"/>
          <w:szCs w:val="24"/>
        </w:rPr>
        <w:t xml:space="preserve">  During this time he collected commercially available hybrid pea seeds, documenting the spectrum-spanning variability in </w:t>
      </w:r>
      <w:proofErr w:type="spellStart"/>
      <w:r w:rsidR="00DC183A">
        <w:rPr>
          <w:rFonts w:ascii="Times New Roman" w:hAnsi="Times New Roman" w:cs="Times New Roman"/>
          <w:sz w:val="24"/>
          <w:szCs w:val="24"/>
        </w:rPr>
        <w:t>color</w:t>
      </w:r>
      <w:proofErr w:type="spellEnd"/>
      <w:r w:rsidR="00DC183A">
        <w:rPr>
          <w:rFonts w:ascii="Times New Roman" w:hAnsi="Times New Roman" w:cs="Times New Roman"/>
          <w:sz w:val="24"/>
          <w:szCs w:val="24"/>
        </w:rPr>
        <w:t xml:space="preserve"> and shape he found in two photographs reproduced with the published review.</w:t>
      </w:r>
      <w:r w:rsidR="00AF2FEB">
        <w:rPr>
          <w:rFonts w:ascii="Times New Roman" w:hAnsi="Times New Roman" w:cs="Times New Roman"/>
          <w:sz w:val="24"/>
          <w:szCs w:val="24"/>
        </w:rPr>
        <w:t xml:space="preserve"> </w:t>
      </w:r>
      <w:r>
        <w:rPr>
          <w:rFonts w:ascii="Times New Roman" w:hAnsi="Times New Roman" w:cs="Times New Roman"/>
          <w:sz w:val="24"/>
          <w:szCs w:val="24"/>
        </w:rPr>
        <w:t xml:space="preserve"> </w:t>
      </w:r>
      <w:r w:rsidR="00922BA7">
        <w:rPr>
          <w:rFonts w:ascii="Times New Roman" w:hAnsi="Times New Roman" w:cs="Times New Roman"/>
          <w:sz w:val="24"/>
          <w:szCs w:val="24"/>
        </w:rPr>
        <w:t xml:space="preserve"> </w:t>
      </w:r>
    </w:p>
    <w:p w14:paraId="2DFA8440" w14:textId="77777777" w:rsidR="00595384" w:rsidRDefault="00647202">
      <w:pPr>
        <w:rPr>
          <w:rFonts w:ascii="Times New Roman" w:hAnsi="Times New Roman" w:cs="Times New Roman"/>
          <w:sz w:val="24"/>
          <w:szCs w:val="24"/>
        </w:rPr>
      </w:pPr>
      <w:r>
        <w:rPr>
          <w:rFonts w:ascii="Times New Roman" w:hAnsi="Times New Roman" w:cs="Times New Roman"/>
          <w:sz w:val="24"/>
          <w:szCs w:val="24"/>
        </w:rPr>
        <w:t xml:space="preserve">Keywords: Karl Pearson; W. F. R. Weldon; </w:t>
      </w:r>
      <w:proofErr w:type="spellStart"/>
      <w:r>
        <w:rPr>
          <w:rFonts w:ascii="Times New Roman" w:hAnsi="Times New Roman" w:cs="Times New Roman"/>
          <w:sz w:val="24"/>
          <w:szCs w:val="24"/>
        </w:rPr>
        <w:t>homotyposis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Biometrika</w:t>
      </w:r>
      <w:proofErr w:type="spellEnd"/>
      <w:r>
        <w:rPr>
          <w:rFonts w:ascii="Times New Roman" w:hAnsi="Times New Roman" w:cs="Times New Roman"/>
          <w:sz w:val="24"/>
          <w:szCs w:val="24"/>
        </w:rPr>
        <w:t>; Charles Davenport; natural selection; Francis Galton; eugenics; “too good to be true” data problem; Thomas Laxton</w:t>
      </w:r>
    </w:p>
    <w:p w14:paraId="7EB05EA4" w14:textId="77777777" w:rsidR="00647202" w:rsidRDefault="00647202">
      <w:pPr>
        <w:rPr>
          <w:rFonts w:ascii="Times New Roman" w:hAnsi="Times New Roman" w:cs="Times New Roman"/>
          <w:sz w:val="24"/>
          <w:szCs w:val="24"/>
        </w:rPr>
      </w:pPr>
    </w:p>
    <w:p w14:paraId="4F2BC026" w14:textId="77777777" w:rsidR="00647202" w:rsidRDefault="008801B6">
      <w:pPr>
        <w:rPr>
          <w:rFonts w:ascii="Times New Roman" w:hAnsi="Times New Roman" w:cs="Times New Roman"/>
          <w:sz w:val="24"/>
          <w:szCs w:val="24"/>
        </w:rPr>
      </w:pPr>
      <w:r>
        <w:rPr>
          <w:rFonts w:ascii="Times New Roman" w:hAnsi="Times New Roman" w:cs="Times New Roman"/>
          <w:b/>
          <w:sz w:val="24"/>
          <w:szCs w:val="24"/>
        </w:rPr>
        <w:t xml:space="preserve">Chapter </w:t>
      </w:r>
      <w:proofErr w:type="gramStart"/>
      <w:r>
        <w:rPr>
          <w:rFonts w:ascii="Times New Roman" w:hAnsi="Times New Roman" w:cs="Times New Roman"/>
          <w:b/>
          <w:sz w:val="24"/>
          <w:szCs w:val="24"/>
        </w:rPr>
        <w:t>7  Mendel</w:t>
      </w:r>
      <w:proofErr w:type="gramEnd"/>
      <w:r>
        <w:rPr>
          <w:rFonts w:ascii="Times New Roman" w:hAnsi="Times New Roman" w:cs="Times New Roman"/>
          <w:b/>
          <w:sz w:val="24"/>
          <w:szCs w:val="24"/>
        </w:rPr>
        <w:t xml:space="preserve"> All the Way</w:t>
      </w:r>
    </w:p>
    <w:p w14:paraId="5C775455" w14:textId="77777777" w:rsidR="008801B6" w:rsidRPr="008801B6" w:rsidRDefault="0038599F">
      <w:pPr>
        <w:rPr>
          <w:rFonts w:ascii="Times New Roman" w:hAnsi="Times New Roman" w:cs="Times New Roman"/>
          <w:sz w:val="24"/>
          <w:szCs w:val="24"/>
        </w:rPr>
      </w:pPr>
      <w:r>
        <w:rPr>
          <w:rFonts w:ascii="Times New Roman" w:hAnsi="Times New Roman" w:cs="Times New Roman"/>
          <w:sz w:val="24"/>
          <w:szCs w:val="24"/>
        </w:rPr>
        <w:t>Already in press when Weldon’s critique</w:t>
      </w:r>
      <w:r w:rsidR="00E6620B">
        <w:rPr>
          <w:rFonts w:ascii="Times New Roman" w:hAnsi="Times New Roman" w:cs="Times New Roman"/>
          <w:sz w:val="24"/>
          <w:szCs w:val="24"/>
        </w:rPr>
        <w:t xml:space="preserve"> came out,</w:t>
      </w:r>
      <w:r>
        <w:rPr>
          <w:rFonts w:ascii="Times New Roman" w:hAnsi="Times New Roman" w:cs="Times New Roman"/>
          <w:sz w:val="24"/>
          <w:szCs w:val="24"/>
        </w:rPr>
        <w:t xml:space="preserve"> Bateson’</w:t>
      </w:r>
      <w:r w:rsidR="00273B70">
        <w:rPr>
          <w:rFonts w:ascii="Times New Roman" w:hAnsi="Times New Roman" w:cs="Times New Roman"/>
          <w:sz w:val="24"/>
          <w:szCs w:val="24"/>
        </w:rPr>
        <w:t>s</w:t>
      </w:r>
      <w:r>
        <w:rPr>
          <w:rFonts w:ascii="Times New Roman" w:hAnsi="Times New Roman" w:cs="Times New Roman"/>
          <w:sz w:val="24"/>
          <w:szCs w:val="24"/>
        </w:rPr>
        <w:t xml:space="preserve"> first report on the Mendelian research that he and a Cambridge colleague, Rebecca Saunders, had been doing</w:t>
      </w:r>
      <w:r w:rsidR="00E6620B">
        <w:rPr>
          <w:rFonts w:ascii="Times New Roman" w:hAnsi="Times New Roman" w:cs="Times New Roman"/>
          <w:sz w:val="24"/>
          <w:szCs w:val="24"/>
        </w:rPr>
        <w:t xml:space="preserve"> was extraordinary</w:t>
      </w:r>
      <w:r>
        <w:rPr>
          <w:rFonts w:ascii="Times New Roman" w:hAnsi="Times New Roman" w:cs="Times New Roman"/>
          <w:sz w:val="24"/>
          <w:szCs w:val="24"/>
        </w:rPr>
        <w:t xml:space="preserve">. Far more comprehensively and creatively than any of the </w:t>
      </w:r>
      <w:r w:rsidR="00E6620B">
        <w:rPr>
          <w:rFonts w:ascii="Times New Roman" w:hAnsi="Times New Roman" w:cs="Times New Roman"/>
          <w:sz w:val="24"/>
          <w:szCs w:val="24"/>
        </w:rPr>
        <w:t xml:space="preserve">rediscovery papers, </w:t>
      </w:r>
      <w:r w:rsidR="00E6620B">
        <w:rPr>
          <w:rFonts w:ascii="Times New Roman" w:hAnsi="Times New Roman" w:cs="Times New Roman"/>
          <w:sz w:val="24"/>
          <w:szCs w:val="24"/>
        </w:rPr>
        <w:lastRenderedPageBreak/>
        <w:t>their</w:t>
      </w:r>
      <w:r>
        <w:rPr>
          <w:rFonts w:ascii="Times New Roman" w:hAnsi="Times New Roman" w:cs="Times New Roman"/>
          <w:sz w:val="24"/>
          <w:szCs w:val="24"/>
        </w:rPr>
        <w:t xml:space="preserve"> report took Mendel’s tightly focused paper on the law governing variable plant hybrids and recast it as the foundation for an endlessly resourceful – and user-friendly – research progr</w:t>
      </w:r>
      <w:r w:rsidR="00E6620B">
        <w:rPr>
          <w:rFonts w:ascii="Times New Roman" w:hAnsi="Times New Roman" w:cs="Times New Roman"/>
          <w:sz w:val="24"/>
          <w:szCs w:val="24"/>
        </w:rPr>
        <w:t>am on heredity. Among the</w:t>
      </w:r>
      <w:r>
        <w:rPr>
          <w:rFonts w:ascii="Times New Roman" w:hAnsi="Times New Roman" w:cs="Times New Roman"/>
          <w:sz w:val="24"/>
          <w:szCs w:val="24"/>
        </w:rPr>
        <w:t xml:space="preserve"> innovations were: new terminology (“</w:t>
      </w:r>
      <w:proofErr w:type="spellStart"/>
      <w:r>
        <w:rPr>
          <w:rFonts w:ascii="Times New Roman" w:hAnsi="Times New Roman" w:cs="Times New Roman"/>
          <w:sz w:val="24"/>
          <w:szCs w:val="24"/>
        </w:rPr>
        <w:t>homozgygote</w:t>
      </w:r>
      <w:proofErr w:type="spellEnd"/>
      <w:r>
        <w:rPr>
          <w:rFonts w:ascii="Times New Roman" w:hAnsi="Times New Roman" w:cs="Times New Roman"/>
          <w:sz w:val="24"/>
          <w:szCs w:val="24"/>
        </w:rPr>
        <w:t xml:space="preserve">,” “allelomorph” etc.); new “Mendel numbers” (the 1:1 ratio, the 9:3:3:1 ratio), new flexibilities (e.g., identifying the essence of Mendel’s achievement not with the law-governed patterns that Mendel emphasized but with his explanatory hypothesis about gametes as pure for grandparental characters); new relations to Galton’s law (declared to be irreconcilable with Mendel’s); and </w:t>
      </w:r>
      <w:r w:rsidR="00151258">
        <w:rPr>
          <w:rFonts w:ascii="Times New Roman" w:hAnsi="Times New Roman" w:cs="Times New Roman"/>
          <w:sz w:val="24"/>
          <w:szCs w:val="24"/>
        </w:rPr>
        <w:t xml:space="preserve">new </w:t>
      </w:r>
      <w:r>
        <w:rPr>
          <w:rFonts w:ascii="Times New Roman" w:hAnsi="Times New Roman" w:cs="Times New Roman"/>
          <w:sz w:val="24"/>
          <w:szCs w:val="24"/>
        </w:rPr>
        <w:t>implication</w:t>
      </w:r>
      <w:r w:rsidR="00151258">
        <w:rPr>
          <w:rFonts w:ascii="Times New Roman" w:hAnsi="Times New Roman" w:cs="Times New Roman"/>
          <w:sz w:val="24"/>
          <w:szCs w:val="24"/>
        </w:rPr>
        <w:t>s</w:t>
      </w:r>
      <w:r>
        <w:rPr>
          <w:rFonts w:ascii="Times New Roman" w:hAnsi="Times New Roman" w:cs="Times New Roman"/>
          <w:sz w:val="24"/>
          <w:szCs w:val="24"/>
        </w:rPr>
        <w:t xml:space="preserve"> (e.g., about inbreeding as bad because increasing the chances of </w:t>
      </w:r>
      <w:r w:rsidR="00151258">
        <w:rPr>
          <w:rFonts w:ascii="Times New Roman" w:hAnsi="Times New Roman" w:cs="Times New Roman"/>
          <w:sz w:val="24"/>
          <w:szCs w:val="24"/>
        </w:rPr>
        <w:t>deleterious recessives uniting).</w:t>
      </w:r>
      <w:r>
        <w:rPr>
          <w:rFonts w:ascii="Times New Roman" w:hAnsi="Times New Roman" w:cs="Times New Roman"/>
          <w:sz w:val="24"/>
          <w:szCs w:val="24"/>
        </w:rPr>
        <w:t xml:space="preserve"> </w:t>
      </w:r>
      <w:r w:rsidR="00151258">
        <w:rPr>
          <w:rFonts w:ascii="Times New Roman" w:hAnsi="Times New Roman" w:cs="Times New Roman"/>
          <w:sz w:val="24"/>
          <w:szCs w:val="24"/>
        </w:rPr>
        <w:t xml:space="preserve"> Between the report, a Weldon-directed </w:t>
      </w:r>
      <w:proofErr w:type="spellStart"/>
      <w:r w:rsidR="00151258">
        <w:rPr>
          <w:rFonts w:ascii="Times New Roman" w:hAnsi="Times New Roman" w:cs="Times New Roman"/>
          <w:sz w:val="24"/>
          <w:szCs w:val="24"/>
        </w:rPr>
        <w:t>defense</w:t>
      </w:r>
      <w:proofErr w:type="spellEnd"/>
      <w:r w:rsidR="00151258">
        <w:rPr>
          <w:rFonts w:ascii="Times New Roman" w:hAnsi="Times New Roman" w:cs="Times New Roman"/>
          <w:sz w:val="24"/>
          <w:szCs w:val="24"/>
        </w:rPr>
        <w:t xml:space="preserve"> of Mendel’s principles that Bateson published shortly afterwards, and the growing number of allies in Cambridge and beyond who </w:t>
      </w:r>
      <w:r w:rsidR="00273B70">
        <w:rPr>
          <w:rFonts w:ascii="Times New Roman" w:hAnsi="Times New Roman" w:cs="Times New Roman"/>
          <w:sz w:val="24"/>
          <w:szCs w:val="24"/>
        </w:rPr>
        <w:t>were joining him</w:t>
      </w:r>
      <w:r w:rsidR="00151258">
        <w:rPr>
          <w:rFonts w:ascii="Times New Roman" w:hAnsi="Times New Roman" w:cs="Times New Roman"/>
          <w:sz w:val="24"/>
          <w:szCs w:val="24"/>
        </w:rPr>
        <w:t>,</w:t>
      </w:r>
      <w:r w:rsidR="00085256">
        <w:rPr>
          <w:rFonts w:ascii="Times New Roman" w:hAnsi="Times New Roman" w:cs="Times New Roman"/>
          <w:sz w:val="24"/>
          <w:szCs w:val="24"/>
        </w:rPr>
        <w:t xml:space="preserve"> Bateson’s role as Mendelian in chief solidified.  </w:t>
      </w:r>
      <w:r w:rsidR="00273B70">
        <w:rPr>
          <w:rFonts w:ascii="Times New Roman" w:hAnsi="Times New Roman" w:cs="Times New Roman"/>
          <w:sz w:val="24"/>
          <w:szCs w:val="24"/>
        </w:rPr>
        <w:t xml:space="preserve">A triumphant presentation to the practical breeders attending </w:t>
      </w:r>
      <w:r w:rsidR="00D44529">
        <w:rPr>
          <w:rFonts w:ascii="Times New Roman" w:hAnsi="Times New Roman" w:cs="Times New Roman"/>
          <w:sz w:val="24"/>
          <w:szCs w:val="24"/>
        </w:rPr>
        <w:t>a hybridization</w:t>
      </w:r>
      <w:r w:rsidR="00273B70">
        <w:rPr>
          <w:rFonts w:ascii="Times New Roman" w:hAnsi="Times New Roman" w:cs="Times New Roman"/>
          <w:sz w:val="24"/>
          <w:szCs w:val="24"/>
        </w:rPr>
        <w:t xml:space="preserve"> </w:t>
      </w:r>
      <w:r w:rsidR="00554152">
        <w:rPr>
          <w:rFonts w:ascii="Times New Roman" w:hAnsi="Times New Roman" w:cs="Times New Roman"/>
          <w:sz w:val="24"/>
          <w:szCs w:val="24"/>
        </w:rPr>
        <w:t>conference in New York in September</w:t>
      </w:r>
      <w:r w:rsidR="00273B70">
        <w:rPr>
          <w:rFonts w:ascii="Times New Roman" w:hAnsi="Times New Roman" w:cs="Times New Roman"/>
          <w:sz w:val="24"/>
          <w:szCs w:val="24"/>
        </w:rPr>
        <w:t xml:space="preserve"> 1902 spread the new gospel further.</w:t>
      </w:r>
      <w:r w:rsidR="0015125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8EB3B9C" w14:textId="77777777" w:rsidR="00AF6EA7" w:rsidRDefault="00554152">
      <w:pPr>
        <w:rPr>
          <w:rFonts w:ascii="Times New Roman" w:hAnsi="Times New Roman" w:cs="Times New Roman"/>
          <w:sz w:val="24"/>
          <w:szCs w:val="24"/>
        </w:rPr>
      </w:pPr>
      <w:r>
        <w:rPr>
          <w:rFonts w:ascii="Times New Roman" w:hAnsi="Times New Roman" w:cs="Times New Roman"/>
          <w:sz w:val="24"/>
          <w:szCs w:val="24"/>
        </w:rPr>
        <w:t xml:space="preserve">Keywords: </w:t>
      </w:r>
      <w:r w:rsidR="002113AC">
        <w:rPr>
          <w:rFonts w:ascii="Times New Roman" w:hAnsi="Times New Roman" w:cs="Times New Roman"/>
          <w:sz w:val="24"/>
          <w:szCs w:val="24"/>
        </w:rPr>
        <w:t>William Bateson; Edith Rebecca Saunders; W. F. R. Weldon; Hugo de Vries; law of ancestral heredity; Karl Pearson; Rowland Biffen; C. C. Hurst; agriculture; horticulture.</w:t>
      </w:r>
    </w:p>
    <w:p w14:paraId="235ABDBE" w14:textId="77777777" w:rsidR="005815D5" w:rsidRDefault="005815D5">
      <w:pPr>
        <w:rPr>
          <w:rFonts w:ascii="Times New Roman" w:hAnsi="Times New Roman" w:cs="Times New Roman"/>
          <w:sz w:val="24"/>
          <w:szCs w:val="24"/>
        </w:rPr>
      </w:pPr>
    </w:p>
    <w:p w14:paraId="6B2DF557" w14:textId="77777777" w:rsidR="005815D5" w:rsidRDefault="005815D5">
      <w:pPr>
        <w:rPr>
          <w:rFonts w:ascii="Times New Roman" w:hAnsi="Times New Roman" w:cs="Times New Roman"/>
          <w:b/>
          <w:sz w:val="24"/>
          <w:szCs w:val="24"/>
        </w:rPr>
      </w:pPr>
      <w:r>
        <w:rPr>
          <w:rFonts w:ascii="Times New Roman" w:hAnsi="Times New Roman" w:cs="Times New Roman"/>
          <w:b/>
          <w:sz w:val="24"/>
          <w:szCs w:val="24"/>
        </w:rPr>
        <w:t>Chapter 8 Damn All Controversies!</w:t>
      </w:r>
    </w:p>
    <w:p w14:paraId="5D2A0A35" w14:textId="77777777" w:rsidR="00FB16B0" w:rsidRDefault="00D44529">
      <w:pPr>
        <w:rPr>
          <w:rFonts w:ascii="Times New Roman" w:hAnsi="Times New Roman" w:cs="Times New Roman"/>
          <w:sz w:val="24"/>
          <w:szCs w:val="24"/>
        </w:rPr>
      </w:pPr>
      <w:r>
        <w:rPr>
          <w:rFonts w:ascii="Times New Roman" w:hAnsi="Times New Roman" w:cs="Times New Roman"/>
          <w:sz w:val="24"/>
          <w:szCs w:val="24"/>
        </w:rPr>
        <w:t>The New York conference inaugurated a phase of remarkable spreading and strengthening of the new “Mendelism,” as it began to</w:t>
      </w:r>
      <w:r w:rsidR="00C51E5B">
        <w:rPr>
          <w:rFonts w:ascii="Times New Roman" w:hAnsi="Times New Roman" w:cs="Times New Roman"/>
          <w:sz w:val="24"/>
          <w:szCs w:val="24"/>
        </w:rPr>
        <w:t xml:space="preserve"> be called.  At the same time</w:t>
      </w:r>
      <w:r>
        <w:rPr>
          <w:rFonts w:ascii="Times New Roman" w:hAnsi="Times New Roman" w:cs="Times New Roman"/>
          <w:sz w:val="24"/>
          <w:szCs w:val="24"/>
        </w:rPr>
        <w:t xml:space="preserve">, Weldon’s constant involvement in </w:t>
      </w:r>
      <w:r w:rsidR="00C51E5B">
        <w:rPr>
          <w:rFonts w:ascii="Times New Roman" w:hAnsi="Times New Roman" w:cs="Times New Roman"/>
          <w:sz w:val="24"/>
          <w:szCs w:val="24"/>
        </w:rPr>
        <w:t xml:space="preserve">ever-multiplying </w:t>
      </w:r>
      <w:r>
        <w:rPr>
          <w:rFonts w:ascii="Times New Roman" w:hAnsi="Times New Roman" w:cs="Times New Roman"/>
          <w:sz w:val="24"/>
          <w:szCs w:val="24"/>
        </w:rPr>
        <w:t xml:space="preserve">Mendelian controversies </w:t>
      </w:r>
      <w:r w:rsidR="00C51E5B">
        <w:rPr>
          <w:rFonts w:ascii="Times New Roman" w:hAnsi="Times New Roman" w:cs="Times New Roman"/>
          <w:sz w:val="24"/>
          <w:szCs w:val="24"/>
        </w:rPr>
        <w:t xml:space="preserve">– including one around mice bred by an Oxford student of his, Arthur </w:t>
      </w:r>
      <w:proofErr w:type="spellStart"/>
      <w:r w:rsidR="00C51E5B">
        <w:rPr>
          <w:rFonts w:ascii="Times New Roman" w:hAnsi="Times New Roman" w:cs="Times New Roman"/>
          <w:sz w:val="24"/>
          <w:szCs w:val="24"/>
        </w:rPr>
        <w:t>Darbishire</w:t>
      </w:r>
      <w:proofErr w:type="spellEnd"/>
      <w:r w:rsidR="00C51E5B">
        <w:rPr>
          <w:rFonts w:ascii="Times New Roman" w:hAnsi="Times New Roman" w:cs="Times New Roman"/>
          <w:sz w:val="24"/>
          <w:szCs w:val="24"/>
        </w:rPr>
        <w:t xml:space="preserve"> – </w:t>
      </w:r>
      <w:r>
        <w:rPr>
          <w:rFonts w:ascii="Times New Roman" w:hAnsi="Times New Roman" w:cs="Times New Roman"/>
          <w:sz w:val="24"/>
          <w:szCs w:val="24"/>
        </w:rPr>
        <w:t xml:space="preserve">ensured that, for all the stress and sourness, no one in </w:t>
      </w:r>
      <w:r w:rsidR="00C51E5B">
        <w:rPr>
          <w:rFonts w:ascii="Times New Roman" w:hAnsi="Times New Roman" w:cs="Times New Roman"/>
          <w:sz w:val="24"/>
          <w:szCs w:val="24"/>
        </w:rPr>
        <w:t>the</w:t>
      </w:r>
      <w:r>
        <w:rPr>
          <w:rFonts w:ascii="Times New Roman" w:hAnsi="Times New Roman" w:cs="Times New Roman"/>
          <w:sz w:val="24"/>
          <w:szCs w:val="24"/>
        </w:rPr>
        <w:t xml:space="preserve"> period</w:t>
      </w:r>
      <w:r w:rsidR="00C51E5B">
        <w:rPr>
          <w:rFonts w:ascii="Times New Roman" w:hAnsi="Times New Roman" w:cs="Times New Roman"/>
          <w:sz w:val="24"/>
          <w:szCs w:val="24"/>
        </w:rPr>
        <w:t xml:space="preserve"> 1902‒1904</w:t>
      </w:r>
      <w:r>
        <w:rPr>
          <w:rFonts w:ascii="Times New Roman" w:hAnsi="Times New Roman" w:cs="Times New Roman"/>
          <w:sz w:val="24"/>
          <w:szCs w:val="24"/>
        </w:rPr>
        <w:t xml:space="preserve"> thought harder or in a better-informed way about what it meant for Mendelian conceptions to enter into the core of the sc</w:t>
      </w:r>
      <w:r w:rsidR="00C51E5B">
        <w:rPr>
          <w:rFonts w:ascii="Times New Roman" w:hAnsi="Times New Roman" w:cs="Times New Roman"/>
          <w:sz w:val="24"/>
          <w:szCs w:val="24"/>
        </w:rPr>
        <w:t>ience of heredity.  This chapter charts the shifts in Weldon’s understanding of what he was up against and how to confront it, in particular his dawning realization that Mendelism had become powerful enough to absorb any amount of discrepancy between its predictions and the world.  From the end of 1903, in letters to Galton and Pearson, Weldon started hammering out the beg</w:t>
      </w:r>
      <w:r w:rsidR="001D485B">
        <w:rPr>
          <w:rFonts w:ascii="Times New Roman" w:hAnsi="Times New Roman" w:cs="Times New Roman"/>
          <w:sz w:val="24"/>
          <w:szCs w:val="24"/>
        </w:rPr>
        <w:t>innings of an alternative</w:t>
      </w:r>
      <w:r w:rsidR="00C51E5B">
        <w:rPr>
          <w:rFonts w:ascii="Times New Roman" w:hAnsi="Times New Roman" w:cs="Times New Roman"/>
          <w:sz w:val="24"/>
          <w:szCs w:val="24"/>
        </w:rPr>
        <w:t xml:space="preserve">, at the </w:t>
      </w:r>
      <w:proofErr w:type="spellStart"/>
      <w:r w:rsidR="00C51E5B">
        <w:rPr>
          <w:rFonts w:ascii="Times New Roman" w:hAnsi="Times New Roman" w:cs="Times New Roman"/>
          <w:sz w:val="24"/>
          <w:szCs w:val="24"/>
        </w:rPr>
        <w:t>center</w:t>
      </w:r>
      <w:proofErr w:type="spellEnd"/>
      <w:r w:rsidR="00C51E5B">
        <w:rPr>
          <w:rFonts w:ascii="Times New Roman" w:hAnsi="Times New Roman" w:cs="Times New Roman"/>
          <w:sz w:val="24"/>
          <w:szCs w:val="24"/>
        </w:rPr>
        <w:t xml:space="preserve"> of which was an old but recently refreshed theme: The developed form of an inherited character can be highly variable because development is always and fundamentally dependent on environmental conditions. </w:t>
      </w:r>
      <w:r w:rsidR="00E74F8D">
        <w:rPr>
          <w:rFonts w:ascii="Times New Roman" w:hAnsi="Times New Roman" w:cs="Times New Roman"/>
          <w:sz w:val="24"/>
          <w:szCs w:val="24"/>
        </w:rPr>
        <w:t xml:space="preserve">In Weldon’s view, </w:t>
      </w:r>
      <w:r w:rsidR="001D485B">
        <w:rPr>
          <w:rFonts w:ascii="Times New Roman" w:hAnsi="Times New Roman" w:cs="Times New Roman"/>
          <w:sz w:val="24"/>
          <w:szCs w:val="24"/>
        </w:rPr>
        <w:t xml:space="preserve">a </w:t>
      </w:r>
      <w:r w:rsidR="00E74F8D">
        <w:rPr>
          <w:rFonts w:ascii="Times New Roman" w:hAnsi="Times New Roman" w:cs="Times New Roman"/>
          <w:sz w:val="24"/>
          <w:szCs w:val="24"/>
        </w:rPr>
        <w:t>theory of heredity had to treat that dependency not as a complication</w:t>
      </w:r>
      <w:r w:rsidR="001D485B">
        <w:rPr>
          <w:rFonts w:ascii="Times New Roman" w:hAnsi="Times New Roman" w:cs="Times New Roman"/>
          <w:sz w:val="24"/>
          <w:szCs w:val="24"/>
        </w:rPr>
        <w:t xml:space="preserve"> but as the general pattern.</w:t>
      </w:r>
    </w:p>
    <w:p w14:paraId="30D679FB" w14:textId="77777777" w:rsidR="008A63F1" w:rsidRDefault="008A63F1">
      <w:pPr>
        <w:rPr>
          <w:rFonts w:ascii="Times New Roman" w:hAnsi="Times New Roman" w:cs="Times New Roman"/>
          <w:sz w:val="24"/>
          <w:szCs w:val="24"/>
        </w:rPr>
      </w:pPr>
      <w:r>
        <w:rPr>
          <w:rFonts w:ascii="Times New Roman" w:hAnsi="Times New Roman" w:cs="Times New Roman"/>
          <w:sz w:val="24"/>
          <w:szCs w:val="24"/>
        </w:rPr>
        <w:t xml:space="preserve">Keywords: W. F. R Weldon, Arthur D. </w:t>
      </w:r>
      <w:proofErr w:type="spellStart"/>
      <w:r>
        <w:rPr>
          <w:rFonts w:ascii="Times New Roman" w:hAnsi="Times New Roman" w:cs="Times New Roman"/>
          <w:sz w:val="24"/>
          <w:szCs w:val="24"/>
        </w:rPr>
        <w:t>Darbishire</w:t>
      </w:r>
      <w:proofErr w:type="spellEnd"/>
      <w:r>
        <w:rPr>
          <w:rFonts w:ascii="Times New Roman" w:hAnsi="Times New Roman" w:cs="Times New Roman"/>
          <w:sz w:val="24"/>
          <w:szCs w:val="24"/>
        </w:rPr>
        <w:t xml:space="preserve">, William Bateson, </w:t>
      </w:r>
      <w:r>
        <w:rPr>
          <w:rFonts w:ascii="Times New Roman" w:hAnsi="Times New Roman" w:cs="Times New Roman"/>
          <w:i/>
          <w:sz w:val="24"/>
          <w:szCs w:val="24"/>
        </w:rPr>
        <w:t xml:space="preserve">Lychnis </w:t>
      </w:r>
      <w:r>
        <w:rPr>
          <w:rFonts w:ascii="Times New Roman" w:hAnsi="Times New Roman" w:cs="Times New Roman"/>
          <w:sz w:val="24"/>
          <w:szCs w:val="24"/>
        </w:rPr>
        <w:t>controversy, G. Udny Yule; Wilh</w:t>
      </w:r>
      <w:r w:rsidR="0032570C">
        <w:rPr>
          <w:rFonts w:ascii="Times New Roman" w:hAnsi="Times New Roman" w:cs="Times New Roman"/>
          <w:sz w:val="24"/>
          <w:szCs w:val="24"/>
        </w:rPr>
        <w:t>elm Johannsen; experimental embryology</w:t>
      </w:r>
      <w:r>
        <w:rPr>
          <w:rFonts w:ascii="Times New Roman" w:hAnsi="Times New Roman" w:cs="Times New Roman"/>
          <w:sz w:val="24"/>
          <w:szCs w:val="24"/>
        </w:rPr>
        <w:t>; Karl Pearson; law of ancestral heredity; Francis Galton</w:t>
      </w:r>
    </w:p>
    <w:p w14:paraId="2F126D26" w14:textId="77777777" w:rsidR="008A63F1" w:rsidRDefault="008A63F1">
      <w:pPr>
        <w:rPr>
          <w:rFonts w:ascii="Times New Roman" w:hAnsi="Times New Roman" w:cs="Times New Roman"/>
          <w:sz w:val="24"/>
          <w:szCs w:val="24"/>
        </w:rPr>
      </w:pPr>
    </w:p>
    <w:p w14:paraId="70F211E9" w14:textId="77777777" w:rsidR="008A63F1" w:rsidRPr="00A32066" w:rsidRDefault="00A32066">
      <w:pPr>
        <w:rPr>
          <w:rFonts w:ascii="Times New Roman" w:hAnsi="Times New Roman" w:cs="Times New Roman"/>
          <w:b/>
          <w:sz w:val="24"/>
          <w:szCs w:val="24"/>
        </w:rPr>
      </w:pPr>
      <w:r>
        <w:rPr>
          <w:rFonts w:ascii="Times New Roman" w:hAnsi="Times New Roman" w:cs="Times New Roman"/>
          <w:b/>
          <w:sz w:val="24"/>
          <w:szCs w:val="24"/>
        </w:rPr>
        <w:t>Chapter 9 An Unfinished Manuscript</w:t>
      </w:r>
    </w:p>
    <w:p w14:paraId="11A5FFF3" w14:textId="77777777" w:rsidR="00D35690" w:rsidRPr="00C0088B" w:rsidRDefault="005F1328">
      <w:pPr>
        <w:rPr>
          <w:rFonts w:ascii="Times New Roman" w:hAnsi="Times New Roman" w:cs="Times New Roman"/>
          <w:sz w:val="24"/>
          <w:szCs w:val="24"/>
        </w:rPr>
      </w:pPr>
      <w:r>
        <w:rPr>
          <w:rFonts w:ascii="Times New Roman" w:hAnsi="Times New Roman" w:cs="Times New Roman"/>
          <w:sz w:val="24"/>
          <w:szCs w:val="24"/>
        </w:rPr>
        <w:t xml:space="preserve">The Mendelians were out in force out at the British Association meeting in Cambridge in August 1904, </w:t>
      </w:r>
      <w:r w:rsidR="00250540">
        <w:rPr>
          <w:rFonts w:ascii="Times New Roman" w:hAnsi="Times New Roman" w:cs="Times New Roman"/>
          <w:sz w:val="24"/>
          <w:szCs w:val="24"/>
        </w:rPr>
        <w:t>with Bateson</w:t>
      </w:r>
      <w:r>
        <w:rPr>
          <w:rFonts w:ascii="Times New Roman" w:hAnsi="Times New Roman" w:cs="Times New Roman"/>
          <w:sz w:val="24"/>
          <w:szCs w:val="24"/>
        </w:rPr>
        <w:t xml:space="preserve"> using the occasion to drive home not just the success of Mendelian research but its social utility, for breeding better people as much as for breeding better crops.  When, a few months later, the Royal Society awarded Bateson its Darwin medal, Weldon worr</w:t>
      </w:r>
      <w:r w:rsidR="00250540">
        <w:rPr>
          <w:rFonts w:ascii="Times New Roman" w:hAnsi="Times New Roman" w:cs="Times New Roman"/>
          <w:sz w:val="24"/>
          <w:szCs w:val="24"/>
        </w:rPr>
        <w:t>ied that</w:t>
      </w:r>
      <w:r>
        <w:rPr>
          <w:rFonts w:ascii="Times New Roman" w:hAnsi="Times New Roman" w:cs="Times New Roman"/>
          <w:sz w:val="24"/>
          <w:szCs w:val="24"/>
        </w:rPr>
        <w:t xml:space="preserve"> the scientific community </w:t>
      </w:r>
      <w:r w:rsidR="00250540">
        <w:rPr>
          <w:rFonts w:ascii="Times New Roman" w:hAnsi="Times New Roman" w:cs="Times New Roman"/>
          <w:sz w:val="24"/>
          <w:szCs w:val="24"/>
        </w:rPr>
        <w:t xml:space="preserve">would take it </w:t>
      </w:r>
      <w:r>
        <w:rPr>
          <w:rFonts w:ascii="Times New Roman" w:hAnsi="Times New Roman" w:cs="Times New Roman"/>
          <w:sz w:val="24"/>
          <w:szCs w:val="24"/>
        </w:rPr>
        <w:t>as a sign that the</w:t>
      </w:r>
      <w:r w:rsidR="00C77FF7">
        <w:rPr>
          <w:rFonts w:ascii="Times New Roman" w:hAnsi="Times New Roman" w:cs="Times New Roman"/>
          <w:sz w:val="24"/>
          <w:szCs w:val="24"/>
        </w:rPr>
        <w:t>ir</w:t>
      </w:r>
      <w:r>
        <w:rPr>
          <w:rFonts w:ascii="Times New Roman" w:hAnsi="Times New Roman" w:cs="Times New Roman"/>
          <w:sz w:val="24"/>
          <w:szCs w:val="24"/>
        </w:rPr>
        <w:t xml:space="preserve"> debate </w:t>
      </w:r>
      <w:r>
        <w:rPr>
          <w:rFonts w:ascii="Times New Roman" w:hAnsi="Times New Roman" w:cs="Times New Roman"/>
          <w:sz w:val="24"/>
          <w:szCs w:val="24"/>
        </w:rPr>
        <w:lastRenderedPageBreak/>
        <w:t>was now over.</w:t>
      </w:r>
      <w:r w:rsidR="00250540">
        <w:rPr>
          <w:rFonts w:ascii="Times New Roman" w:hAnsi="Times New Roman" w:cs="Times New Roman"/>
          <w:sz w:val="24"/>
          <w:szCs w:val="24"/>
        </w:rPr>
        <w:t xml:space="preserve">  For his part, Weldon was </w:t>
      </w:r>
      <w:r w:rsidR="00C77FF7">
        <w:rPr>
          <w:rFonts w:ascii="Times New Roman" w:hAnsi="Times New Roman" w:cs="Times New Roman"/>
          <w:sz w:val="24"/>
          <w:szCs w:val="24"/>
        </w:rPr>
        <w:t>at work on a University College lecture series</w:t>
      </w:r>
      <w:r w:rsidR="00250540">
        <w:rPr>
          <w:rFonts w:ascii="Times New Roman" w:hAnsi="Times New Roman" w:cs="Times New Roman"/>
          <w:sz w:val="24"/>
          <w:szCs w:val="24"/>
        </w:rPr>
        <w:t xml:space="preserve"> (1904-5)</w:t>
      </w:r>
      <w:r w:rsidR="00C77FF7">
        <w:rPr>
          <w:rFonts w:ascii="Times New Roman" w:hAnsi="Times New Roman" w:cs="Times New Roman"/>
          <w:sz w:val="24"/>
          <w:szCs w:val="24"/>
        </w:rPr>
        <w:t xml:space="preserve"> and associated book manuscript setting out the issues.  Just as Bateson had reversed Mendel’</w:t>
      </w:r>
      <w:r w:rsidR="00250540">
        <w:rPr>
          <w:rFonts w:ascii="Times New Roman" w:hAnsi="Times New Roman" w:cs="Times New Roman"/>
          <w:sz w:val="24"/>
          <w:szCs w:val="24"/>
        </w:rPr>
        <w:t>s own priorities</w:t>
      </w:r>
      <w:r w:rsidR="00C77FF7">
        <w:rPr>
          <w:rFonts w:ascii="Times New Roman" w:hAnsi="Times New Roman" w:cs="Times New Roman"/>
          <w:sz w:val="24"/>
          <w:szCs w:val="24"/>
        </w:rPr>
        <w:t>, Weldon in the manuscript now did something similar for Galton, assigning the law of ancestral heredity to a secondary position, below what Weldon identified as Galton’s 1870s-vintage, conditional “conception of dominance.”  In Weldon’s view, the choice was between Mendel’s absolute conception of dominance and Galton’s conditional conception</w:t>
      </w:r>
      <w:r w:rsidR="00250540">
        <w:rPr>
          <w:rFonts w:ascii="Times New Roman" w:hAnsi="Times New Roman" w:cs="Times New Roman"/>
          <w:sz w:val="24"/>
          <w:szCs w:val="24"/>
        </w:rPr>
        <w:t xml:space="preserve"> – a choice to be made in light of experimental studies of development and regeneration, studies of hybrid </w:t>
      </w:r>
      <w:r w:rsidR="00D96F0C">
        <w:rPr>
          <w:rFonts w:ascii="Times New Roman" w:hAnsi="Times New Roman" w:cs="Times New Roman"/>
          <w:sz w:val="24"/>
          <w:szCs w:val="24"/>
        </w:rPr>
        <w:t>plants and animals</w:t>
      </w:r>
      <w:r w:rsidR="00250540">
        <w:rPr>
          <w:rFonts w:ascii="Times New Roman" w:hAnsi="Times New Roman" w:cs="Times New Roman"/>
          <w:sz w:val="24"/>
          <w:szCs w:val="24"/>
        </w:rPr>
        <w:t xml:space="preserve">, </w:t>
      </w:r>
      <w:r w:rsidR="00D96F0C">
        <w:rPr>
          <w:rFonts w:ascii="Times New Roman" w:hAnsi="Times New Roman" w:cs="Times New Roman"/>
          <w:sz w:val="24"/>
          <w:szCs w:val="24"/>
        </w:rPr>
        <w:t xml:space="preserve">the </w:t>
      </w:r>
      <w:r w:rsidR="00250540">
        <w:rPr>
          <w:rFonts w:ascii="Times New Roman" w:hAnsi="Times New Roman" w:cs="Times New Roman"/>
          <w:sz w:val="24"/>
          <w:szCs w:val="24"/>
        </w:rPr>
        <w:t>facts on chromosomes, and the theory of natural selection</w:t>
      </w:r>
      <w:r w:rsidR="00C77FF7">
        <w:rPr>
          <w:rFonts w:ascii="Times New Roman" w:hAnsi="Times New Roman" w:cs="Times New Roman"/>
          <w:sz w:val="24"/>
          <w:szCs w:val="24"/>
        </w:rPr>
        <w:t xml:space="preserve">.  </w:t>
      </w:r>
      <w:r w:rsidR="00250540">
        <w:rPr>
          <w:rFonts w:ascii="Times New Roman" w:hAnsi="Times New Roman" w:cs="Times New Roman"/>
          <w:sz w:val="24"/>
          <w:szCs w:val="24"/>
        </w:rPr>
        <w:t xml:space="preserve">But, after further Royal Society skirmishing, Weldon died unexpectedly </w:t>
      </w:r>
      <w:r w:rsidR="00D96F0C">
        <w:rPr>
          <w:rFonts w:ascii="Times New Roman" w:hAnsi="Times New Roman" w:cs="Times New Roman"/>
          <w:sz w:val="24"/>
          <w:szCs w:val="24"/>
        </w:rPr>
        <w:t>in spring 1906, his</w:t>
      </w:r>
      <w:r w:rsidR="00250540">
        <w:rPr>
          <w:rFonts w:ascii="Times New Roman" w:hAnsi="Times New Roman" w:cs="Times New Roman"/>
          <w:sz w:val="24"/>
          <w:szCs w:val="24"/>
        </w:rPr>
        <w:t xml:space="preserve"> manuscript unfinished. </w:t>
      </w:r>
    </w:p>
    <w:p w14:paraId="2858BAC3" w14:textId="77777777" w:rsidR="0032570C" w:rsidRDefault="0032570C">
      <w:pPr>
        <w:rPr>
          <w:rFonts w:ascii="Times New Roman" w:hAnsi="Times New Roman" w:cs="Times New Roman"/>
          <w:sz w:val="24"/>
          <w:szCs w:val="24"/>
        </w:rPr>
      </w:pPr>
      <w:r>
        <w:rPr>
          <w:rFonts w:ascii="Times New Roman" w:hAnsi="Times New Roman" w:cs="Times New Roman"/>
          <w:sz w:val="24"/>
          <w:szCs w:val="24"/>
        </w:rPr>
        <w:t>Keywords: William Bateson; Darwin medal; Reginald Punnett; Karl Pearson; W. F. R. Weldon; Francis Galton; Gregor Mendel; chromosomes; natural selection; regeneration</w:t>
      </w:r>
    </w:p>
    <w:p w14:paraId="6F018821" w14:textId="77777777" w:rsidR="00793C63" w:rsidRDefault="00793C63">
      <w:pPr>
        <w:rPr>
          <w:rFonts w:ascii="Times New Roman" w:hAnsi="Times New Roman" w:cs="Times New Roman"/>
          <w:sz w:val="24"/>
          <w:szCs w:val="24"/>
        </w:rPr>
      </w:pPr>
    </w:p>
    <w:p w14:paraId="28D04A28" w14:textId="77777777" w:rsidR="00793C63" w:rsidRDefault="00793C63">
      <w:pPr>
        <w:rPr>
          <w:rFonts w:ascii="Times New Roman" w:hAnsi="Times New Roman" w:cs="Times New Roman"/>
          <w:b/>
          <w:sz w:val="24"/>
          <w:szCs w:val="24"/>
        </w:rPr>
      </w:pPr>
      <w:r>
        <w:rPr>
          <w:rFonts w:ascii="Times New Roman" w:hAnsi="Times New Roman" w:cs="Times New Roman"/>
          <w:b/>
          <w:sz w:val="24"/>
          <w:szCs w:val="24"/>
        </w:rPr>
        <w:t xml:space="preserve">Chapter </w:t>
      </w:r>
      <w:proofErr w:type="gramStart"/>
      <w:r>
        <w:rPr>
          <w:rFonts w:ascii="Times New Roman" w:hAnsi="Times New Roman" w:cs="Times New Roman"/>
          <w:b/>
          <w:sz w:val="24"/>
          <w:szCs w:val="24"/>
        </w:rPr>
        <w:t xml:space="preserve">10  </w:t>
      </w:r>
      <w:r w:rsidRPr="00793C63">
        <w:rPr>
          <w:rFonts w:ascii="Times New Roman" w:hAnsi="Times New Roman" w:cs="Times New Roman"/>
          <w:b/>
          <w:sz w:val="24"/>
          <w:szCs w:val="24"/>
        </w:rPr>
        <w:t>The</w:t>
      </w:r>
      <w:proofErr w:type="gramEnd"/>
      <w:r w:rsidRPr="00793C63">
        <w:rPr>
          <w:rFonts w:ascii="Times New Roman" w:hAnsi="Times New Roman" w:cs="Times New Roman"/>
          <w:b/>
          <w:sz w:val="24"/>
          <w:szCs w:val="24"/>
        </w:rPr>
        <w:t xml:space="preserve"> Success of a New Science</w:t>
      </w:r>
    </w:p>
    <w:p w14:paraId="59B9B739" w14:textId="77777777" w:rsidR="00793C63" w:rsidRDefault="007D1219">
      <w:pPr>
        <w:rPr>
          <w:rFonts w:ascii="Times New Roman" w:hAnsi="Times New Roman" w:cs="Times New Roman"/>
          <w:sz w:val="24"/>
          <w:szCs w:val="24"/>
        </w:rPr>
      </w:pPr>
      <w:r>
        <w:rPr>
          <w:rFonts w:ascii="Times New Roman" w:hAnsi="Times New Roman" w:cs="Times New Roman"/>
          <w:sz w:val="24"/>
          <w:szCs w:val="24"/>
        </w:rPr>
        <w:t xml:space="preserve">If any story in science is a success story, it is Mendelism’s.  This chapter is an attempt to clarify the nature and, especially, ingredients of that success – to step back from the details of the history reconstructed in the previous chapters and ask what, exactly, accounts for the astonishing ascent of Mendelism even before its first decade was over.  In other words, what explains Mendelism’s success?  </w:t>
      </w:r>
      <w:r w:rsidR="002932B4">
        <w:rPr>
          <w:rFonts w:ascii="Times New Roman" w:hAnsi="Times New Roman" w:cs="Times New Roman"/>
          <w:sz w:val="24"/>
          <w:szCs w:val="24"/>
        </w:rPr>
        <w:t xml:space="preserve">Three of what are here called “summoning forth” explanations are examined, </w:t>
      </w:r>
      <w:r w:rsidR="009E386C">
        <w:rPr>
          <w:rFonts w:ascii="Times New Roman" w:hAnsi="Times New Roman" w:cs="Times New Roman"/>
          <w:sz w:val="24"/>
          <w:szCs w:val="24"/>
        </w:rPr>
        <w:t>holding that</w:t>
      </w:r>
      <w:r w:rsidR="002932B4">
        <w:rPr>
          <w:rFonts w:ascii="Times New Roman" w:hAnsi="Times New Roman" w:cs="Times New Roman"/>
          <w:sz w:val="24"/>
          <w:szCs w:val="24"/>
        </w:rPr>
        <w:t xml:space="preserve"> the Mendelian gene concept </w:t>
      </w:r>
      <w:r w:rsidR="009E386C">
        <w:rPr>
          <w:rFonts w:ascii="Times New Roman" w:hAnsi="Times New Roman" w:cs="Times New Roman"/>
          <w:sz w:val="24"/>
          <w:szCs w:val="24"/>
        </w:rPr>
        <w:t>w</w:t>
      </w:r>
      <w:r w:rsidR="002932B4">
        <w:rPr>
          <w:rFonts w:ascii="Times New Roman" w:hAnsi="Times New Roman" w:cs="Times New Roman"/>
          <w:sz w:val="24"/>
          <w:szCs w:val="24"/>
        </w:rPr>
        <w:t>as summoned forth by</w:t>
      </w:r>
      <w:r w:rsidR="00025362">
        <w:rPr>
          <w:rFonts w:ascii="Times New Roman" w:hAnsi="Times New Roman" w:cs="Times New Roman"/>
          <w:sz w:val="24"/>
          <w:szCs w:val="24"/>
        </w:rPr>
        <w:t xml:space="preserve">, respectively, reality, </w:t>
      </w:r>
      <w:r w:rsidR="002932B4">
        <w:rPr>
          <w:rFonts w:ascii="Times New Roman" w:hAnsi="Times New Roman" w:cs="Times New Roman"/>
          <w:sz w:val="24"/>
          <w:szCs w:val="24"/>
        </w:rPr>
        <w:t>the needs of an unequal society for rebellion-quelling legitimation,</w:t>
      </w:r>
      <w:r w:rsidR="00025362">
        <w:rPr>
          <w:rFonts w:ascii="Times New Roman" w:hAnsi="Times New Roman" w:cs="Times New Roman"/>
          <w:sz w:val="24"/>
          <w:szCs w:val="24"/>
        </w:rPr>
        <w:t xml:space="preserve"> and </w:t>
      </w:r>
      <w:r w:rsidR="002932B4">
        <w:rPr>
          <w:rFonts w:ascii="Times New Roman" w:hAnsi="Times New Roman" w:cs="Times New Roman"/>
          <w:sz w:val="24"/>
          <w:szCs w:val="24"/>
        </w:rPr>
        <w:t xml:space="preserve">modernity. </w:t>
      </w:r>
      <w:r w:rsidR="00025362">
        <w:rPr>
          <w:rFonts w:ascii="Times New Roman" w:hAnsi="Times New Roman" w:cs="Times New Roman"/>
          <w:sz w:val="24"/>
          <w:szCs w:val="24"/>
        </w:rPr>
        <w:t xml:space="preserve"> All of</w:t>
      </w:r>
      <w:r w:rsidR="009E386C">
        <w:rPr>
          <w:rFonts w:ascii="Times New Roman" w:hAnsi="Times New Roman" w:cs="Times New Roman"/>
          <w:sz w:val="24"/>
          <w:szCs w:val="24"/>
        </w:rPr>
        <w:t xml:space="preserve"> these</w:t>
      </w:r>
      <w:r w:rsidR="00025362">
        <w:rPr>
          <w:rFonts w:ascii="Times New Roman" w:hAnsi="Times New Roman" w:cs="Times New Roman"/>
          <w:sz w:val="24"/>
          <w:szCs w:val="24"/>
        </w:rPr>
        <w:t xml:space="preserve"> are found to be obscure, in ways that</w:t>
      </w:r>
      <w:r w:rsidR="009E386C">
        <w:rPr>
          <w:rFonts w:ascii="Times New Roman" w:hAnsi="Times New Roman" w:cs="Times New Roman"/>
          <w:sz w:val="24"/>
          <w:szCs w:val="24"/>
        </w:rPr>
        <w:t xml:space="preserve"> make them float free from</w:t>
      </w:r>
      <w:r w:rsidR="00025362">
        <w:rPr>
          <w:rFonts w:ascii="Times New Roman" w:hAnsi="Times New Roman" w:cs="Times New Roman"/>
          <w:sz w:val="24"/>
          <w:szCs w:val="24"/>
        </w:rPr>
        <w:t xml:space="preserve"> evidence that we might use to evaluate them.  Among human-scale, evidentially based explanations, a classic study from the sociology-of-knowledge tradition addresses a different and no longer defensible question, namely, wh</w:t>
      </w:r>
      <w:r w:rsidR="009E386C">
        <w:rPr>
          <w:rFonts w:ascii="Times New Roman" w:hAnsi="Times New Roman" w:cs="Times New Roman"/>
          <w:sz w:val="24"/>
          <w:szCs w:val="24"/>
        </w:rPr>
        <w:t xml:space="preserve">y was the debate </w:t>
      </w:r>
      <w:r w:rsidR="00025362">
        <w:rPr>
          <w:rFonts w:ascii="Times New Roman" w:hAnsi="Times New Roman" w:cs="Times New Roman"/>
          <w:sz w:val="24"/>
          <w:szCs w:val="24"/>
        </w:rPr>
        <w:t>entrenched</w:t>
      </w:r>
      <w:r w:rsidR="009E386C">
        <w:rPr>
          <w:rFonts w:ascii="Times New Roman" w:hAnsi="Times New Roman" w:cs="Times New Roman"/>
          <w:sz w:val="24"/>
          <w:szCs w:val="24"/>
        </w:rPr>
        <w:t>,</w:t>
      </w:r>
      <w:r w:rsidR="00025362">
        <w:rPr>
          <w:rFonts w:ascii="Times New Roman" w:hAnsi="Times New Roman" w:cs="Times New Roman"/>
          <w:sz w:val="24"/>
          <w:szCs w:val="24"/>
        </w:rPr>
        <w:t xml:space="preserve"> given the </w:t>
      </w:r>
      <w:r w:rsidR="009E386C">
        <w:rPr>
          <w:rFonts w:ascii="Times New Roman" w:hAnsi="Times New Roman" w:cs="Times New Roman"/>
          <w:sz w:val="24"/>
          <w:szCs w:val="24"/>
        </w:rPr>
        <w:t>lack of any substantive point of disagreement?</w:t>
      </w:r>
      <w:r w:rsidR="00025362">
        <w:rPr>
          <w:rFonts w:ascii="Times New Roman" w:hAnsi="Times New Roman" w:cs="Times New Roman"/>
          <w:sz w:val="24"/>
          <w:szCs w:val="24"/>
        </w:rPr>
        <w:t xml:space="preserve">  </w:t>
      </w:r>
      <w:r w:rsidR="009E386C">
        <w:rPr>
          <w:rFonts w:ascii="Times New Roman" w:hAnsi="Times New Roman" w:cs="Times New Roman"/>
          <w:sz w:val="24"/>
          <w:szCs w:val="24"/>
        </w:rPr>
        <w:t>In the end, the chapter backs a post-Kuhnian answer:</w:t>
      </w:r>
      <w:r w:rsidR="001C26C2">
        <w:rPr>
          <w:rFonts w:ascii="Times New Roman" w:hAnsi="Times New Roman" w:cs="Times New Roman"/>
          <w:sz w:val="24"/>
          <w:szCs w:val="24"/>
        </w:rPr>
        <w:t xml:space="preserve"> i</w:t>
      </w:r>
      <w:r>
        <w:rPr>
          <w:rFonts w:ascii="Times New Roman" w:hAnsi="Times New Roman" w:cs="Times New Roman"/>
          <w:sz w:val="24"/>
          <w:szCs w:val="24"/>
        </w:rPr>
        <w:t xml:space="preserve">n common with other successful sciences, </w:t>
      </w:r>
      <w:r w:rsidR="002932B4">
        <w:rPr>
          <w:rFonts w:ascii="Times New Roman" w:hAnsi="Times New Roman" w:cs="Times New Roman"/>
          <w:sz w:val="24"/>
          <w:szCs w:val="24"/>
        </w:rPr>
        <w:t>Mendelism acquired a winning combination of teachable principles, tractable proble</w:t>
      </w:r>
      <w:r w:rsidR="009E386C">
        <w:rPr>
          <w:rFonts w:ascii="Times New Roman" w:hAnsi="Times New Roman" w:cs="Times New Roman"/>
          <w:sz w:val="24"/>
          <w:szCs w:val="24"/>
        </w:rPr>
        <w:t xml:space="preserve">ms </w:t>
      </w:r>
      <w:r w:rsidR="001C26C2">
        <w:rPr>
          <w:rFonts w:ascii="Times New Roman" w:hAnsi="Times New Roman" w:cs="Times New Roman"/>
          <w:sz w:val="24"/>
          <w:szCs w:val="24"/>
        </w:rPr>
        <w:t>(greatly extended with</w:t>
      </w:r>
      <w:r w:rsidR="009E386C">
        <w:rPr>
          <w:rFonts w:ascii="Times New Roman" w:hAnsi="Times New Roman" w:cs="Times New Roman"/>
          <w:sz w:val="24"/>
          <w:szCs w:val="24"/>
        </w:rPr>
        <w:t xml:space="preserve"> the integration with chromosomal biology</w:t>
      </w:r>
      <w:r w:rsidR="001C26C2">
        <w:rPr>
          <w:rFonts w:ascii="Times New Roman" w:hAnsi="Times New Roman" w:cs="Times New Roman"/>
          <w:sz w:val="24"/>
          <w:szCs w:val="24"/>
        </w:rPr>
        <w:t xml:space="preserve"> in T. H. Morgan’s lab</w:t>
      </w:r>
      <w:r w:rsidR="009E386C">
        <w:rPr>
          <w:rFonts w:ascii="Times New Roman" w:hAnsi="Times New Roman" w:cs="Times New Roman"/>
          <w:sz w:val="24"/>
          <w:szCs w:val="24"/>
        </w:rPr>
        <w:t>), and technological promise.</w:t>
      </w:r>
    </w:p>
    <w:p w14:paraId="44B6E59E" w14:textId="77777777" w:rsidR="000B54BA" w:rsidRDefault="000B54BA">
      <w:pPr>
        <w:rPr>
          <w:rFonts w:ascii="Times New Roman" w:hAnsi="Times New Roman" w:cs="Times New Roman"/>
          <w:sz w:val="24"/>
          <w:szCs w:val="24"/>
        </w:rPr>
      </w:pPr>
      <w:r>
        <w:rPr>
          <w:rFonts w:ascii="Times New Roman" w:hAnsi="Times New Roman" w:cs="Times New Roman"/>
          <w:sz w:val="24"/>
          <w:szCs w:val="24"/>
        </w:rPr>
        <w:t xml:space="preserve">Keywords: </w:t>
      </w:r>
      <w:r w:rsidR="00B42E58">
        <w:rPr>
          <w:rFonts w:ascii="Times New Roman" w:hAnsi="Times New Roman" w:cs="Times New Roman"/>
          <w:sz w:val="24"/>
          <w:szCs w:val="24"/>
        </w:rPr>
        <w:t>Mendelism; William Bateson; Karl Pearson; W. F. R. Weldon; scientific explanation; historical explan</w:t>
      </w:r>
      <w:r w:rsidR="00DC308A">
        <w:rPr>
          <w:rFonts w:ascii="Times New Roman" w:hAnsi="Times New Roman" w:cs="Times New Roman"/>
          <w:sz w:val="24"/>
          <w:szCs w:val="24"/>
        </w:rPr>
        <w:t xml:space="preserve">ation; T. H. Morgan; Rowland </w:t>
      </w:r>
      <w:proofErr w:type="spellStart"/>
      <w:r w:rsidR="00DC308A">
        <w:rPr>
          <w:rFonts w:ascii="Times New Roman" w:hAnsi="Times New Roman" w:cs="Times New Roman"/>
          <w:sz w:val="24"/>
          <w:szCs w:val="24"/>
        </w:rPr>
        <w:t>Biffen</w:t>
      </w:r>
      <w:proofErr w:type="spellEnd"/>
      <w:r w:rsidR="00DC308A">
        <w:rPr>
          <w:rFonts w:ascii="Times New Roman" w:hAnsi="Times New Roman" w:cs="Times New Roman"/>
          <w:sz w:val="24"/>
          <w:szCs w:val="24"/>
        </w:rPr>
        <w:t>; eugenics</w:t>
      </w:r>
      <w:r w:rsidR="00B42E58">
        <w:rPr>
          <w:rFonts w:ascii="Times New Roman" w:hAnsi="Times New Roman" w:cs="Times New Roman"/>
          <w:sz w:val="24"/>
          <w:szCs w:val="24"/>
        </w:rPr>
        <w:t>; Thomas Kuhn</w:t>
      </w:r>
    </w:p>
    <w:p w14:paraId="3793A50F" w14:textId="77777777" w:rsidR="00E117F3" w:rsidRDefault="00E117F3">
      <w:pPr>
        <w:rPr>
          <w:rFonts w:ascii="Times New Roman" w:hAnsi="Times New Roman" w:cs="Times New Roman"/>
          <w:sz w:val="24"/>
          <w:szCs w:val="24"/>
        </w:rPr>
      </w:pPr>
    </w:p>
    <w:p w14:paraId="362FEEF1" w14:textId="77777777" w:rsidR="00E117F3" w:rsidRDefault="00E117F3">
      <w:pPr>
        <w:rPr>
          <w:rFonts w:ascii="Times New Roman" w:hAnsi="Times New Roman" w:cs="Times New Roman"/>
          <w:b/>
          <w:sz w:val="24"/>
          <w:szCs w:val="24"/>
        </w:rPr>
      </w:pPr>
      <w:r>
        <w:rPr>
          <w:rFonts w:ascii="Times New Roman" w:hAnsi="Times New Roman" w:cs="Times New Roman"/>
          <w:b/>
          <w:sz w:val="24"/>
          <w:szCs w:val="24"/>
        </w:rPr>
        <w:t>Chapter 11 What Might Have Been</w:t>
      </w:r>
    </w:p>
    <w:p w14:paraId="67EE59C2" w14:textId="77777777" w:rsidR="00E117F3" w:rsidRDefault="003E3899">
      <w:pPr>
        <w:rPr>
          <w:rFonts w:ascii="Times New Roman" w:hAnsi="Times New Roman" w:cs="Times New Roman"/>
          <w:sz w:val="24"/>
          <w:szCs w:val="24"/>
        </w:rPr>
      </w:pPr>
      <w:r>
        <w:rPr>
          <w:rFonts w:ascii="Times New Roman" w:hAnsi="Times New Roman" w:cs="Times New Roman"/>
          <w:sz w:val="24"/>
          <w:szCs w:val="24"/>
        </w:rPr>
        <w:t xml:space="preserve">Explanations imply counterfactuals. To explain Mendelism’s success as a matter of teachable principles, tractable problems, and technological promise is to imply that, had an alternative science of inheritance been comparably well positioned, that science could potentially have been a contender. This chapter makes the case for the near-miss Weldonian science of inheritance as just such a counterfactually successful alternative.  </w:t>
      </w:r>
      <w:r w:rsidR="00930C76">
        <w:rPr>
          <w:rFonts w:ascii="Times New Roman" w:hAnsi="Times New Roman" w:cs="Times New Roman"/>
          <w:sz w:val="24"/>
          <w:szCs w:val="24"/>
        </w:rPr>
        <w:t>F</w:t>
      </w:r>
      <w:r>
        <w:rPr>
          <w:rFonts w:ascii="Times New Roman" w:hAnsi="Times New Roman" w:cs="Times New Roman"/>
          <w:sz w:val="24"/>
          <w:szCs w:val="24"/>
        </w:rPr>
        <w:t xml:space="preserve">or this case to have prima facie plausibility, </w:t>
      </w:r>
      <w:r w:rsidR="00930C76">
        <w:rPr>
          <w:rFonts w:ascii="Times New Roman" w:hAnsi="Times New Roman" w:cs="Times New Roman"/>
          <w:sz w:val="24"/>
          <w:szCs w:val="24"/>
        </w:rPr>
        <w:t xml:space="preserve">however, </w:t>
      </w:r>
      <w:r>
        <w:rPr>
          <w:rFonts w:ascii="Times New Roman" w:hAnsi="Times New Roman" w:cs="Times New Roman"/>
          <w:sz w:val="24"/>
          <w:szCs w:val="24"/>
        </w:rPr>
        <w:t xml:space="preserve">two difficulties need </w:t>
      </w:r>
      <w:r w:rsidR="00697FF9">
        <w:rPr>
          <w:rFonts w:ascii="Times New Roman" w:hAnsi="Times New Roman" w:cs="Times New Roman"/>
          <w:sz w:val="24"/>
          <w:szCs w:val="24"/>
        </w:rPr>
        <w:t xml:space="preserve">dealing with: </w:t>
      </w:r>
      <w:r w:rsidR="0066413E">
        <w:rPr>
          <w:rFonts w:ascii="Times New Roman" w:hAnsi="Times New Roman" w:cs="Times New Roman"/>
          <w:sz w:val="24"/>
          <w:szCs w:val="24"/>
        </w:rPr>
        <w:t xml:space="preserve">the triple convergence on the Mendelian basics around 1900, which has long been </w:t>
      </w:r>
      <w:r w:rsidR="00697FF9">
        <w:rPr>
          <w:rFonts w:ascii="Times New Roman" w:hAnsi="Times New Roman" w:cs="Times New Roman"/>
          <w:sz w:val="24"/>
          <w:szCs w:val="24"/>
        </w:rPr>
        <w:t>taken as a sign that</w:t>
      </w:r>
      <w:r w:rsidR="0066413E">
        <w:rPr>
          <w:rFonts w:ascii="Times New Roman" w:hAnsi="Times New Roman" w:cs="Times New Roman"/>
          <w:sz w:val="24"/>
          <w:szCs w:val="24"/>
        </w:rPr>
        <w:t xml:space="preserve"> Mendelism</w:t>
      </w:r>
      <w:r w:rsidR="00697FF9">
        <w:rPr>
          <w:rFonts w:ascii="Times New Roman" w:hAnsi="Times New Roman" w:cs="Times New Roman"/>
          <w:sz w:val="24"/>
          <w:szCs w:val="24"/>
        </w:rPr>
        <w:t xml:space="preserve"> at that time was</w:t>
      </w:r>
      <w:r w:rsidR="0066413E">
        <w:rPr>
          <w:rFonts w:ascii="Times New Roman" w:hAnsi="Times New Roman" w:cs="Times New Roman"/>
          <w:sz w:val="24"/>
          <w:szCs w:val="24"/>
        </w:rPr>
        <w:t xml:space="preserve"> irresistible</w:t>
      </w:r>
      <w:r w:rsidR="00697FF9">
        <w:rPr>
          <w:rFonts w:ascii="Times New Roman" w:hAnsi="Times New Roman" w:cs="Times New Roman"/>
          <w:sz w:val="24"/>
          <w:szCs w:val="24"/>
        </w:rPr>
        <w:t>, inevitable; and the reputation that Mendelism-rejecting Lysenkoism in the Soviet Union acquired for wrecking Soviet agriculture</w:t>
      </w:r>
      <w:r w:rsidR="0016651C">
        <w:rPr>
          <w:rFonts w:ascii="Times New Roman" w:hAnsi="Times New Roman" w:cs="Times New Roman"/>
          <w:sz w:val="24"/>
          <w:szCs w:val="24"/>
        </w:rPr>
        <w:t>, suggesting that any non-</w:t>
      </w:r>
      <w:r w:rsidR="0016651C">
        <w:rPr>
          <w:rFonts w:ascii="Times New Roman" w:hAnsi="Times New Roman" w:cs="Times New Roman"/>
          <w:sz w:val="24"/>
          <w:szCs w:val="24"/>
        </w:rPr>
        <w:lastRenderedPageBreak/>
        <w:t>Mendelian agri</w:t>
      </w:r>
      <w:r w:rsidR="008F28D5">
        <w:rPr>
          <w:rFonts w:ascii="Times New Roman" w:hAnsi="Times New Roman" w:cs="Times New Roman"/>
          <w:sz w:val="24"/>
          <w:szCs w:val="24"/>
        </w:rPr>
        <w:t>culture i</w:t>
      </w:r>
      <w:r w:rsidR="0016651C">
        <w:rPr>
          <w:rFonts w:ascii="Times New Roman" w:hAnsi="Times New Roman" w:cs="Times New Roman"/>
          <w:sz w:val="24"/>
          <w:szCs w:val="24"/>
        </w:rPr>
        <w:t>s bound to fail</w:t>
      </w:r>
      <w:r w:rsidR="00697FF9">
        <w:rPr>
          <w:rFonts w:ascii="Times New Roman" w:hAnsi="Times New Roman" w:cs="Times New Roman"/>
          <w:sz w:val="24"/>
          <w:szCs w:val="24"/>
        </w:rPr>
        <w:t>.</w:t>
      </w:r>
      <w:r w:rsidR="0016651C">
        <w:rPr>
          <w:rFonts w:ascii="Times New Roman" w:hAnsi="Times New Roman" w:cs="Times New Roman"/>
          <w:sz w:val="24"/>
          <w:szCs w:val="24"/>
        </w:rPr>
        <w:t xml:space="preserve">  After dispatching those difficulties, the chapter develops a positive case for a counterfactually successful Weldonian science.  A</w:t>
      </w:r>
      <w:r w:rsidR="008F28D5">
        <w:rPr>
          <w:rFonts w:ascii="Times New Roman" w:hAnsi="Times New Roman" w:cs="Times New Roman"/>
          <w:sz w:val="24"/>
          <w:szCs w:val="24"/>
        </w:rPr>
        <w:t xml:space="preserve"> novel </w:t>
      </w:r>
      <w:r w:rsidR="0016651C">
        <w:rPr>
          <w:rFonts w:ascii="Times New Roman" w:hAnsi="Times New Roman" w:cs="Times New Roman"/>
          <w:sz w:val="24"/>
          <w:szCs w:val="24"/>
        </w:rPr>
        <w:t xml:space="preserve">curriculum experiment </w:t>
      </w:r>
      <w:r w:rsidR="00930C76">
        <w:rPr>
          <w:rFonts w:ascii="Times New Roman" w:hAnsi="Times New Roman" w:cs="Times New Roman"/>
          <w:sz w:val="24"/>
          <w:szCs w:val="24"/>
        </w:rPr>
        <w:t xml:space="preserve">comparing Mendelian versus Weldonian emphases in the teaching of introductory genetics </w:t>
      </w:r>
      <w:r w:rsidR="0016651C">
        <w:rPr>
          <w:rFonts w:ascii="Times New Roman" w:hAnsi="Times New Roman" w:cs="Times New Roman"/>
          <w:sz w:val="24"/>
          <w:szCs w:val="24"/>
        </w:rPr>
        <w:t>testifies to teachability</w:t>
      </w:r>
      <w:r w:rsidR="000510BD">
        <w:rPr>
          <w:rFonts w:ascii="Times New Roman" w:hAnsi="Times New Roman" w:cs="Times New Roman"/>
          <w:sz w:val="24"/>
          <w:szCs w:val="24"/>
        </w:rPr>
        <w:t>;</w:t>
      </w:r>
      <w:r w:rsidR="008F28D5">
        <w:rPr>
          <w:rFonts w:ascii="Times New Roman" w:hAnsi="Times New Roman" w:cs="Times New Roman"/>
          <w:sz w:val="24"/>
          <w:szCs w:val="24"/>
        </w:rPr>
        <w:t xml:space="preserve"> a recognizably</w:t>
      </w:r>
      <w:r w:rsidR="00930C76">
        <w:rPr>
          <w:rFonts w:ascii="Times New Roman" w:hAnsi="Times New Roman" w:cs="Times New Roman"/>
          <w:sz w:val="24"/>
          <w:szCs w:val="24"/>
        </w:rPr>
        <w:t xml:space="preserve"> “reaction norm” experimental study of </w:t>
      </w:r>
      <w:r w:rsidR="00930C76">
        <w:rPr>
          <w:rFonts w:ascii="Times New Roman" w:hAnsi="Times New Roman" w:cs="Times New Roman"/>
          <w:i/>
          <w:sz w:val="24"/>
          <w:szCs w:val="24"/>
        </w:rPr>
        <w:t xml:space="preserve">Daphnia </w:t>
      </w:r>
      <w:r w:rsidR="00930C76">
        <w:rPr>
          <w:rFonts w:ascii="Times New Roman" w:hAnsi="Times New Roman" w:cs="Times New Roman"/>
          <w:sz w:val="24"/>
          <w:szCs w:val="24"/>
        </w:rPr>
        <w:t>spine length discussed by Weldon test</w:t>
      </w:r>
      <w:r w:rsidR="000510BD">
        <w:rPr>
          <w:rFonts w:ascii="Times New Roman" w:hAnsi="Times New Roman" w:cs="Times New Roman"/>
          <w:sz w:val="24"/>
          <w:szCs w:val="24"/>
        </w:rPr>
        <w:t xml:space="preserve">ifies to tractability; </w:t>
      </w:r>
      <w:r w:rsidR="008F28D5">
        <w:rPr>
          <w:rFonts w:ascii="Times New Roman" w:hAnsi="Times New Roman" w:cs="Times New Roman"/>
          <w:sz w:val="24"/>
          <w:szCs w:val="24"/>
        </w:rPr>
        <w:t xml:space="preserve">and </w:t>
      </w:r>
      <w:r w:rsidR="000510BD">
        <w:rPr>
          <w:rFonts w:ascii="Times New Roman" w:hAnsi="Times New Roman" w:cs="Times New Roman"/>
          <w:sz w:val="24"/>
          <w:szCs w:val="24"/>
        </w:rPr>
        <w:t>his own high estimate of the selective powers of breeders, and J. Arthur Thomson’s sketch of a developmentally and environmentally aler</w:t>
      </w:r>
      <w:r w:rsidR="008F28D5">
        <w:rPr>
          <w:rFonts w:ascii="Times New Roman" w:hAnsi="Times New Roman" w:cs="Times New Roman"/>
          <w:sz w:val="24"/>
          <w:szCs w:val="24"/>
        </w:rPr>
        <w:t>t</w:t>
      </w:r>
      <w:r w:rsidR="000510BD">
        <w:rPr>
          <w:rFonts w:ascii="Times New Roman" w:hAnsi="Times New Roman" w:cs="Times New Roman"/>
          <w:sz w:val="24"/>
          <w:szCs w:val="24"/>
        </w:rPr>
        <w:t xml:space="preserve"> form of eugenics, testify to techno-promise.</w:t>
      </w:r>
    </w:p>
    <w:p w14:paraId="3DF648E2" w14:textId="77777777" w:rsidR="008F28D5" w:rsidRDefault="008F28D5">
      <w:pPr>
        <w:rPr>
          <w:rFonts w:ascii="Times New Roman" w:hAnsi="Times New Roman" w:cs="Times New Roman"/>
          <w:sz w:val="24"/>
          <w:szCs w:val="24"/>
        </w:rPr>
      </w:pPr>
      <w:r>
        <w:rPr>
          <w:rFonts w:ascii="Times New Roman" w:hAnsi="Times New Roman" w:cs="Times New Roman"/>
          <w:sz w:val="24"/>
          <w:szCs w:val="24"/>
        </w:rPr>
        <w:t xml:space="preserve">Keywords: counterfactual history; inevitability; contingency; </w:t>
      </w:r>
      <w:r w:rsidR="00142F0B">
        <w:rPr>
          <w:rFonts w:ascii="Times New Roman" w:hAnsi="Times New Roman" w:cs="Times New Roman"/>
          <w:sz w:val="24"/>
          <w:szCs w:val="24"/>
        </w:rPr>
        <w:t xml:space="preserve">rediscovery of Mendel; </w:t>
      </w:r>
      <w:r>
        <w:rPr>
          <w:rFonts w:ascii="Times New Roman" w:hAnsi="Times New Roman" w:cs="Times New Roman"/>
          <w:sz w:val="24"/>
          <w:szCs w:val="24"/>
        </w:rPr>
        <w:t xml:space="preserve">Baldwin effect; </w:t>
      </w:r>
      <w:r w:rsidR="00142F0B">
        <w:rPr>
          <w:rFonts w:ascii="Times New Roman" w:hAnsi="Times New Roman" w:cs="Times New Roman"/>
          <w:sz w:val="24"/>
          <w:szCs w:val="24"/>
        </w:rPr>
        <w:t>Lysenkoism; Weldonian curriculum; genetic determinism; reaction norm; eugenics</w:t>
      </w:r>
    </w:p>
    <w:p w14:paraId="2C56E50A" w14:textId="77777777" w:rsidR="008D2673" w:rsidRDefault="008D2673">
      <w:pPr>
        <w:rPr>
          <w:rFonts w:ascii="Times New Roman" w:hAnsi="Times New Roman" w:cs="Times New Roman"/>
          <w:sz w:val="24"/>
          <w:szCs w:val="24"/>
        </w:rPr>
      </w:pPr>
    </w:p>
    <w:p w14:paraId="1C9D696E" w14:textId="77777777" w:rsidR="008D2673" w:rsidRDefault="008D2673">
      <w:pPr>
        <w:rPr>
          <w:rFonts w:ascii="Times New Roman" w:hAnsi="Times New Roman" w:cs="Times New Roman"/>
          <w:sz w:val="24"/>
          <w:szCs w:val="24"/>
        </w:rPr>
      </w:pPr>
      <w:r>
        <w:rPr>
          <w:rFonts w:ascii="Times New Roman" w:hAnsi="Times New Roman" w:cs="Times New Roman"/>
          <w:b/>
          <w:sz w:val="24"/>
          <w:szCs w:val="24"/>
        </w:rPr>
        <w:t>Chapter 12 Mendelian Legacies</w:t>
      </w:r>
    </w:p>
    <w:p w14:paraId="5DE26EA9" w14:textId="77777777" w:rsidR="00A46CE6" w:rsidRDefault="00421E02">
      <w:pPr>
        <w:rPr>
          <w:rFonts w:ascii="Times New Roman" w:hAnsi="Times New Roman" w:cs="Times New Roman"/>
          <w:sz w:val="24"/>
          <w:szCs w:val="24"/>
        </w:rPr>
      </w:pPr>
      <w:r>
        <w:rPr>
          <w:rFonts w:ascii="Times New Roman" w:hAnsi="Times New Roman" w:cs="Times New Roman"/>
          <w:sz w:val="24"/>
          <w:szCs w:val="24"/>
        </w:rPr>
        <w:t>Thanks to superb scholarship over recent decades, we can now see more clearly than ever that molecular genetics and its successors, pure and applied, owe little to Mendelism (itself long become a “closed theory” like Newtonian mechanics</w:t>
      </w:r>
      <w:r w:rsidR="00A16E2F">
        <w:rPr>
          <w:rFonts w:ascii="Times New Roman" w:hAnsi="Times New Roman" w:cs="Times New Roman"/>
          <w:sz w:val="24"/>
          <w:szCs w:val="24"/>
        </w:rPr>
        <w:t>)</w:t>
      </w:r>
      <w:r>
        <w:rPr>
          <w:rFonts w:ascii="Times New Roman" w:hAnsi="Times New Roman" w:cs="Times New Roman"/>
          <w:sz w:val="24"/>
          <w:szCs w:val="24"/>
        </w:rPr>
        <w:t xml:space="preserve">, whereas Mendelism played an outsized role in eugenics in the two countries – the United States and Germany – where, before the Second World War, eugenics was translated most quickly and consequentially </w:t>
      </w:r>
      <w:r w:rsidR="00A16E2F">
        <w:rPr>
          <w:rFonts w:ascii="Times New Roman" w:hAnsi="Times New Roman" w:cs="Times New Roman"/>
          <w:sz w:val="24"/>
          <w:szCs w:val="24"/>
        </w:rPr>
        <w:t xml:space="preserve">into action.  This chapter </w:t>
      </w:r>
      <w:r>
        <w:rPr>
          <w:rFonts w:ascii="Times New Roman" w:hAnsi="Times New Roman" w:cs="Times New Roman"/>
          <w:sz w:val="24"/>
          <w:szCs w:val="24"/>
        </w:rPr>
        <w:t>review</w:t>
      </w:r>
      <w:r w:rsidR="00A16E2F">
        <w:rPr>
          <w:rFonts w:ascii="Times New Roman" w:hAnsi="Times New Roman" w:cs="Times New Roman"/>
          <w:sz w:val="24"/>
          <w:szCs w:val="24"/>
        </w:rPr>
        <w:t>s</w:t>
      </w:r>
      <w:r>
        <w:rPr>
          <w:rFonts w:ascii="Times New Roman" w:hAnsi="Times New Roman" w:cs="Times New Roman"/>
          <w:sz w:val="24"/>
          <w:szCs w:val="24"/>
        </w:rPr>
        <w:t xml:space="preserve"> the new understanding of just what Mendelism’s legacies have been in these areas before turning to a third, more durable legacy: the determinism about </w:t>
      </w:r>
      <w:r w:rsidR="00A16E2F">
        <w:rPr>
          <w:rFonts w:ascii="Times New Roman" w:hAnsi="Times New Roman" w:cs="Times New Roman"/>
          <w:sz w:val="24"/>
          <w:szCs w:val="24"/>
        </w:rPr>
        <w:t xml:space="preserve">genes that is built into our “start with Mendel” way of teaching genetics.  Mendelism’s extraordinary capacity to simultaneously disavow and promote elementary Mendelian explanations </w:t>
      </w:r>
      <w:r w:rsidR="003525DF">
        <w:rPr>
          <w:rFonts w:ascii="Times New Roman" w:hAnsi="Times New Roman" w:cs="Times New Roman"/>
          <w:sz w:val="24"/>
          <w:szCs w:val="24"/>
        </w:rPr>
        <w:t xml:space="preserve">is striking and not easy to </w:t>
      </w:r>
      <w:proofErr w:type="spellStart"/>
      <w:r w:rsidR="003525DF">
        <w:rPr>
          <w:rFonts w:ascii="Times New Roman" w:hAnsi="Times New Roman" w:cs="Times New Roman"/>
          <w:sz w:val="24"/>
          <w:szCs w:val="24"/>
        </w:rPr>
        <w:t>analyze</w:t>
      </w:r>
      <w:proofErr w:type="spellEnd"/>
      <w:r w:rsidR="003525DF">
        <w:rPr>
          <w:rFonts w:ascii="Times New Roman" w:hAnsi="Times New Roman" w:cs="Times New Roman"/>
          <w:sz w:val="24"/>
          <w:szCs w:val="24"/>
        </w:rPr>
        <w:t>. One dimension worth attending to is the complex way that talk of genes as difference-makers (</w:t>
      </w:r>
      <w:r w:rsidR="00A46CE6">
        <w:rPr>
          <w:rFonts w:ascii="Times New Roman" w:hAnsi="Times New Roman" w:cs="Times New Roman"/>
          <w:sz w:val="24"/>
          <w:szCs w:val="24"/>
        </w:rPr>
        <w:t>which is what</w:t>
      </w:r>
      <w:r w:rsidR="003525DF">
        <w:rPr>
          <w:rFonts w:ascii="Times New Roman" w:hAnsi="Times New Roman" w:cs="Times New Roman"/>
          <w:sz w:val="24"/>
          <w:szCs w:val="24"/>
        </w:rPr>
        <w:t xml:space="preserve"> the Morgan group insisted genes were)</w:t>
      </w:r>
      <w:r w:rsidR="00A46CE6">
        <w:rPr>
          <w:rFonts w:ascii="Times New Roman" w:hAnsi="Times New Roman" w:cs="Times New Roman"/>
          <w:sz w:val="24"/>
          <w:szCs w:val="24"/>
        </w:rPr>
        <w:t xml:space="preserve"> interacts with talk of genes as character-makers.  Another dimension to notice is the relationship in textbooks between the often impressively nuanced expositions and the un-nuanced reasoning that students need to apply in order to get the “right answers” to set problems.</w:t>
      </w:r>
    </w:p>
    <w:p w14:paraId="52BC3118" w14:textId="77777777" w:rsidR="003525DF" w:rsidRDefault="00DC308A">
      <w:pPr>
        <w:rPr>
          <w:rFonts w:ascii="Times New Roman" w:hAnsi="Times New Roman" w:cs="Times New Roman"/>
          <w:sz w:val="24"/>
          <w:szCs w:val="24"/>
        </w:rPr>
      </w:pPr>
      <w:r>
        <w:rPr>
          <w:rFonts w:ascii="Times New Roman" w:hAnsi="Times New Roman" w:cs="Times New Roman"/>
          <w:sz w:val="24"/>
          <w:szCs w:val="24"/>
        </w:rPr>
        <w:t xml:space="preserve">Keywords: </w:t>
      </w:r>
      <w:r w:rsidR="00A46CE6">
        <w:rPr>
          <w:rFonts w:ascii="Times New Roman" w:hAnsi="Times New Roman" w:cs="Times New Roman"/>
          <w:sz w:val="24"/>
          <w:szCs w:val="24"/>
        </w:rPr>
        <w:t xml:space="preserve">closed theories; molecular genetics; Mendelian genetics; Charles Davenport; </w:t>
      </w:r>
      <w:r>
        <w:rPr>
          <w:rFonts w:ascii="Times New Roman" w:hAnsi="Times New Roman" w:cs="Times New Roman"/>
          <w:i/>
          <w:sz w:val="24"/>
          <w:szCs w:val="24"/>
        </w:rPr>
        <w:t>Buck v. Bell</w:t>
      </w:r>
      <w:r>
        <w:rPr>
          <w:rFonts w:ascii="Times New Roman" w:hAnsi="Times New Roman" w:cs="Times New Roman"/>
          <w:sz w:val="24"/>
          <w:szCs w:val="24"/>
        </w:rPr>
        <w:t>; Nazi Germany; T. H. Morgan; gene as character-maker; gene as difference-maker; genetics textbooks</w:t>
      </w:r>
    </w:p>
    <w:p w14:paraId="18B44E8C" w14:textId="77777777" w:rsidR="00C16C15" w:rsidRDefault="00C16C15">
      <w:pPr>
        <w:rPr>
          <w:rFonts w:ascii="Times New Roman" w:hAnsi="Times New Roman" w:cs="Times New Roman"/>
          <w:sz w:val="24"/>
          <w:szCs w:val="24"/>
        </w:rPr>
      </w:pPr>
    </w:p>
    <w:p w14:paraId="583608C1" w14:textId="77777777" w:rsidR="00C16C15" w:rsidRDefault="00C16C15">
      <w:pPr>
        <w:rPr>
          <w:rFonts w:ascii="Times New Roman" w:hAnsi="Times New Roman" w:cs="Times New Roman"/>
          <w:b/>
          <w:sz w:val="24"/>
          <w:szCs w:val="24"/>
        </w:rPr>
      </w:pPr>
      <w:r>
        <w:rPr>
          <w:rFonts w:ascii="Times New Roman" w:hAnsi="Times New Roman" w:cs="Times New Roman"/>
          <w:b/>
          <w:sz w:val="24"/>
          <w:szCs w:val="24"/>
        </w:rPr>
        <w:t>Chapter 13 Weldonian Legacies</w:t>
      </w:r>
    </w:p>
    <w:p w14:paraId="2BFAC149" w14:textId="77777777" w:rsidR="00C82A64" w:rsidRDefault="00F24459">
      <w:pPr>
        <w:rPr>
          <w:rFonts w:ascii="Times New Roman" w:hAnsi="Times New Roman" w:cs="Times New Roman"/>
          <w:sz w:val="24"/>
          <w:szCs w:val="24"/>
        </w:rPr>
      </w:pPr>
      <w:r>
        <w:rPr>
          <w:rFonts w:ascii="Times New Roman" w:hAnsi="Times New Roman" w:cs="Times New Roman"/>
          <w:sz w:val="24"/>
          <w:szCs w:val="24"/>
        </w:rPr>
        <w:t>A chapter on Weldoni</w:t>
      </w:r>
      <w:r w:rsidR="008D47B1">
        <w:rPr>
          <w:rFonts w:ascii="Times New Roman" w:hAnsi="Times New Roman" w:cs="Times New Roman"/>
          <w:sz w:val="24"/>
          <w:szCs w:val="24"/>
        </w:rPr>
        <w:t>an legacies has to include</w:t>
      </w:r>
      <w:r>
        <w:rPr>
          <w:rFonts w:ascii="Times New Roman" w:hAnsi="Times New Roman" w:cs="Times New Roman"/>
          <w:sz w:val="24"/>
          <w:szCs w:val="24"/>
        </w:rPr>
        <w:t xml:space="preserve"> the “too good to be true”</w:t>
      </w:r>
      <w:r w:rsidR="008A3417">
        <w:rPr>
          <w:rFonts w:ascii="Times New Roman" w:hAnsi="Times New Roman" w:cs="Times New Roman"/>
          <w:sz w:val="24"/>
          <w:szCs w:val="24"/>
        </w:rPr>
        <w:t xml:space="preserve"> data problem; </w:t>
      </w:r>
      <w:r>
        <w:rPr>
          <w:rFonts w:ascii="Times New Roman" w:hAnsi="Times New Roman" w:cs="Times New Roman"/>
          <w:sz w:val="24"/>
          <w:szCs w:val="24"/>
        </w:rPr>
        <w:t xml:space="preserve">its story </w:t>
      </w:r>
      <w:r w:rsidR="008D47B1">
        <w:rPr>
          <w:rFonts w:ascii="Times New Roman" w:hAnsi="Times New Roman" w:cs="Times New Roman"/>
          <w:sz w:val="24"/>
          <w:szCs w:val="24"/>
        </w:rPr>
        <w:t>illuminates</w:t>
      </w:r>
      <w:r w:rsidR="00772A3F">
        <w:rPr>
          <w:rFonts w:ascii="Times New Roman" w:hAnsi="Times New Roman" w:cs="Times New Roman"/>
          <w:sz w:val="24"/>
          <w:szCs w:val="24"/>
        </w:rPr>
        <w:t xml:space="preserve"> how </w:t>
      </w:r>
      <w:r w:rsidR="008D47B1">
        <w:rPr>
          <w:rFonts w:ascii="Times New Roman" w:hAnsi="Times New Roman" w:cs="Times New Roman"/>
          <w:sz w:val="24"/>
          <w:szCs w:val="24"/>
        </w:rPr>
        <w:t xml:space="preserve">the </w:t>
      </w:r>
      <w:r>
        <w:rPr>
          <w:rFonts w:ascii="Times New Roman" w:hAnsi="Times New Roman" w:cs="Times New Roman"/>
          <w:sz w:val="24"/>
          <w:szCs w:val="24"/>
        </w:rPr>
        <w:t xml:space="preserve">mid-twentieth-century Mendel celebrations (marking the centennial of his pea-hybrids paper) intersected with the larger cultural politics of science during the Cold War, on both sides of the </w:t>
      </w:r>
      <w:r w:rsidR="00772A3F">
        <w:rPr>
          <w:rFonts w:ascii="Times New Roman" w:hAnsi="Times New Roman" w:cs="Times New Roman"/>
          <w:sz w:val="24"/>
          <w:szCs w:val="24"/>
        </w:rPr>
        <w:t>Iron C</w:t>
      </w:r>
      <w:r>
        <w:rPr>
          <w:rFonts w:ascii="Times New Roman" w:hAnsi="Times New Roman" w:cs="Times New Roman"/>
          <w:sz w:val="24"/>
          <w:szCs w:val="24"/>
        </w:rPr>
        <w:t xml:space="preserve">urtain.  In the twenty-first century, however, there are other, more constructive legacies in the making, </w:t>
      </w:r>
      <w:r w:rsidR="00772A3F">
        <w:rPr>
          <w:rFonts w:ascii="Times New Roman" w:hAnsi="Times New Roman" w:cs="Times New Roman"/>
          <w:sz w:val="24"/>
          <w:szCs w:val="24"/>
        </w:rPr>
        <w:t xml:space="preserve">from the clinic to the classroom, </w:t>
      </w:r>
      <w:r>
        <w:rPr>
          <w:rFonts w:ascii="Times New Roman" w:hAnsi="Times New Roman" w:cs="Times New Roman"/>
          <w:sz w:val="24"/>
          <w:szCs w:val="24"/>
        </w:rPr>
        <w:t xml:space="preserve">as new history – with its attendant counterfactuals – gives new life to old science.  </w:t>
      </w:r>
      <w:r w:rsidR="008D47B1">
        <w:rPr>
          <w:rFonts w:ascii="Times New Roman" w:hAnsi="Times New Roman" w:cs="Times New Roman"/>
          <w:sz w:val="24"/>
          <w:szCs w:val="24"/>
        </w:rPr>
        <w:t>This</w:t>
      </w:r>
      <w:r w:rsidR="00772A3F">
        <w:rPr>
          <w:rFonts w:ascii="Times New Roman" w:hAnsi="Times New Roman" w:cs="Times New Roman"/>
          <w:sz w:val="24"/>
          <w:szCs w:val="24"/>
        </w:rPr>
        <w:t xml:space="preserve"> chapter explore</w:t>
      </w:r>
      <w:r w:rsidR="008A3417">
        <w:rPr>
          <w:rFonts w:ascii="Times New Roman" w:hAnsi="Times New Roman" w:cs="Times New Roman"/>
          <w:sz w:val="24"/>
          <w:szCs w:val="24"/>
        </w:rPr>
        <w:t>s</w:t>
      </w:r>
      <w:r w:rsidR="00772A3F">
        <w:rPr>
          <w:rFonts w:ascii="Times New Roman" w:hAnsi="Times New Roman" w:cs="Times New Roman"/>
          <w:sz w:val="24"/>
          <w:szCs w:val="24"/>
        </w:rPr>
        <w:t xml:space="preserve"> some of these incipient legacies for the way we understand where genetics has been and for the choices we ma</w:t>
      </w:r>
      <w:r w:rsidR="008A3417">
        <w:rPr>
          <w:rFonts w:ascii="Times New Roman" w:hAnsi="Times New Roman" w:cs="Times New Roman"/>
          <w:sz w:val="24"/>
          <w:szCs w:val="24"/>
        </w:rPr>
        <w:t>ke about where it goes</w:t>
      </w:r>
      <w:r w:rsidR="00772A3F">
        <w:rPr>
          <w:rFonts w:ascii="Times New Roman" w:hAnsi="Times New Roman" w:cs="Times New Roman"/>
          <w:sz w:val="24"/>
          <w:szCs w:val="24"/>
        </w:rPr>
        <w:t>. On the former, for example, it’s noted that, already by 1915, a thoughtful Mendelian was indistinguishable from a thoughtful Weldonian until it was time to, say,</w:t>
      </w:r>
      <w:r w:rsidR="00066804">
        <w:rPr>
          <w:rFonts w:ascii="Times New Roman" w:hAnsi="Times New Roman" w:cs="Times New Roman"/>
          <w:sz w:val="24"/>
          <w:szCs w:val="24"/>
        </w:rPr>
        <w:t xml:space="preserve"> teach students, or otherwise engage the public; and that</w:t>
      </w:r>
      <w:r w:rsidR="008D47B1">
        <w:rPr>
          <w:rFonts w:ascii="Times New Roman" w:hAnsi="Times New Roman" w:cs="Times New Roman"/>
          <w:sz w:val="24"/>
          <w:szCs w:val="24"/>
        </w:rPr>
        <w:t xml:space="preserve"> the </w:t>
      </w:r>
      <w:r w:rsidR="008D47B1">
        <w:rPr>
          <w:rFonts w:ascii="Times New Roman" w:hAnsi="Times New Roman" w:cs="Times New Roman"/>
          <w:sz w:val="24"/>
          <w:szCs w:val="24"/>
        </w:rPr>
        <w:lastRenderedPageBreak/>
        <w:t>transgenic spider goats of Utah generate a spider-silk precursor in their milk</w:t>
      </w:r>
      <w:r w:rsidR="00066804">
        <w:rPr>
          <w:rFonts w:ascii="Times New Roman" w:hAnsi="Times New Roman" w:cs="Times New Roman"/>
          <w:sz w:val="24"/>
          <w:szCs w:val="24"/>
        </w:rPr>
        <w:t xml:space="preserve"> </w:t>
      </w:r>
      <w:r w:rsidR="008D47B1">
        <w:rPr>
          <w:rFonts w:ascii="Times New Roman" w:hAnsi="Times New Roman" w:cs="Times New Roman"/>
          <w:sz w:val="24"/>
          <w:szCs w:val="24"/>
        </w:rPr>
        <w:t>thanks as much to selective breeding as to 1980s</w:t>
      </w:r>
      <w:r w:rsidR="00066804">
        <w:rPr>
          <w:rFonts w:ascii="Times New Roman" w:hAnsi="Times New Roman" w:cs="Times New Roman"/>
          <w:sz w:val="24"/>
          <w:szCs w:val="24"/>
        </w:rPr>
        <w:t xml:space="preserve"> genetic engineering</w:t>
      </w:r>
      <w:r w:rsidR="008D47B1">
        <w:rPr>
          <w:rFonts w:ascii="Times New Roman" w:hAnsi="Times New Roman" w:cs="Times New Roman"/>
          <w:sz w:val="24"/>
          <w:szCs w:val="24"/>
        </w:rPr>
        <w:t xml:space="preserve"> (itself having nothing to do with Mendelism)</w:t>
      </w:r>
      <w:r w:rsidR="00066804">
        <w:rPr>
          <w:rFonts w:ascii="Times New Roman" w:hAnsi="Times New Roman" w:cs="Times New Roman"/>
          <w:sz w:val="24"/>
          <w:szCs w:val="24"/>
        </w:rPr>
        <w:t>.</w:t>
      </w:r>
      <w:r w:rsidR="00772A3F">
        <w:rPr>
          <w:rFonts w:ascii="Times New Roman" w:hAnsi="Times New Roman" w:cs="Times New Roman"/>
          <w:sz w:val="24"/>
          <w:szCs w:val="24"/>
        </w:rPr>
        <w:t xml:space="preserve">  On the latter, a range of suggestions are offered to t</w:t>
      </w:r>
      <w:r w:rsidR="00066804">
        <w:rPr>
          <w:rFonts w:ascii="Times New Roman" w:hAnsi="Times New Roman" w:cs="Times New Roman"/>
          <w:sz w:val="24"/>
          <w:szCs w:val="24"/>
        </w:rPr>
        <w:t>eachers wanting to incorporate aspects of the determinism-combatting Weldonia</w:t>
      </w:r>
      <w:r w:rsidR="008D47B1">
        <w:rPr>
          <w:rFonts w:ascii="Times New Roman" w:hAnsi="Times New Roman" w:cs="Times New Roman"/>
          <w:sz w:val="24"/>
          <w:szCs w:val="24"/>
        </w:rPr>
        <w:t>n curriculum</w:t>
      </w:r>
      <w:r w:rsidR="008A3417">
        <w:rPr>
          <w:rFonts w:ascii="Times New Roman" w:hAnsi="Times New Roman" w:cs="Times New Roman"/>
          <w:sz w:val="24"/>
          <w:szCs w:val="24"/>
        </w:rPr>
        <w:t xml:space="preserve"> in their own teaching</w:t>
      </w:r>
      <w:r w:rsidR="00066804">
        <w:rPr>
          <w:rFonts w:ascii="Times New Roman" w:hAnsi="Times New Roman" w:cs="Times New Roman"/>
          <w:sz w:val="24"/>
          <w:szCs w:val="24"/>
        </w:rPr>
        <w:t>.</w:t>
      </w:r>
    </w:p>
    <w:p w14:paraId="4DD5D9F2" w14:textId="77777777" w:rsidR="00D13754" w:rsidRDefault="00C82A64">
      <w:pPr>
        <w:rPr>
          <w:rFonts w:ascii="Times New Roman" w:hAnsi="Times New Roman" w:cs="Times New Roman"/>
          <w:sz w:val="24"/>
          <w:szCs w:val="24"/>
        </w:rPr>
      </w:pPr>
      <w:r>
        <w:rPr>
          <w:rFonts w:ascii="Times New Roman" w:hAnsi="Times New Roman" w:cs="Times New Roman"/>
          <w:sz w:val="24"/>
          <w:szCs w:val="24"/>
        </w:rPr>
        <w:t xml:space="preserve">Keywords: </w:t>
      </w:r>
      <w:r w:rsidR="00136AAF">
        <w:rPr>
          <w:rFonts w:ascii="Times New Roman" w:hAnsi="Times New Roman" w:cs="Times New Roman"/>
          <w:sz w:val="24"/>
          <w:szCs w:val="24"/>
        </w:rPr>
        <w:t>Gholson Ly</w:t>
      </w:r>
      <w:r w:rsidR="0060311F">
        <w:rPr>
          <w:rFonts w:ascii="Times New Roman" w:hAnsi="Times New Roman" w:cs="Times New Roman"/>
          <w:sz w:val="24"/>
          <w:szCs w:val="24"/>
        </w:rPr>
        <w:t xml:space="preserve">on; Ogden syndrome; </w:t>
      </w:r>
      <w:r w:rsidR="0060311F">
        <w:rPr>
          <w:rFonts w:ascii="Times New Roman" w:hAnsi="Times New Roman" w:cs="Times New Roman"/>
          <w:i/>
          <w:sz w:val="24"/>
          <w:szCs w:val="24"/>
        </w:rPr>
        <w:t xml:space="preserve">NAA </w:t>
      </w:r>
      <w:r w:rsidR="0060311F">
        <w:rPr>
          <w:rFonts w:ascii="Times New Roman" w:hAnsi="Times New Roman" w:cs="Times New Roman"/>
          <w:sz w:val="24"/>
          <w:szCs w:val="24"/>
        </w:rPr>
        <w:t xml:space="preserve">syndrome; Mendel‒Fisher controversy; </w:t>
      </w:r>
      <w:r w:rsidR="00136AAF">
        <w:rPr>
          <w:rFonts w:ascii="Times New Roman" w:hAnsi="Times New Roman" w:cs="Times New Roman"/>
          <w:sz w:val="24"/>
          <w:szCs w:val="24"/>
        </w:rPr>
        <w:t>Cold War science; William Provine; Thomas Kuhn; spider goats of Utah; Weldonian curriculum; race</w:t>
      </w:r>
    </w:p>
    <w:p w14:paraId="2016FD3F" w14:textId="77777777" w:rsidR="00D85817" w:rsidRDefault="00D85817">
      <w:pPr>
        <w:rPr>
          <w:rFonts w:ascii="Times New Roman" w:hAnsi="Times New Roman" w:cs="Times New Roman"/>
          <w:sz w:val="24"/>
          <w:szCs w:val="24"/>
        </w:rPr>
      </w:pPr>
    </w:p>
    <w:p w14:paraId="2CFE15AE" w14:textId="77777777" w:rsidR="00D85817" w:rsidRDefault="00D85817">
      <w:pPr>
        <w:rPr>
          <w:rFonts w:ascii="Times New Roman" w:hAnsi="Times New Roman" w:cs="Times New Roman"/>
          <w:b/>
          <w:sz w:val="24"/>
          <w:szCs w:val="24"/>
        </w:rPr>
      </w:pPr>
      <w:r>
        <w:rPr>
          <w:rFonts w:ascii="Times New Roman" w:hAnsi="Times New Roman" w:cs="Times New Roman"/>
          <w:b/>
          <w:sz w:val="24"/>
          <w:szCs w:val="24"/>
        </w:rPr>
        <w:t>Conclusion</w:t>
      </w:r>
    </w:p>
    <w:p w14:paraId="2A928C1A" w14:textId="77777777" w:rsidR="00D85817" w:rsidRDefault="00D85817">
      <w:pPr>
        <w:rPr>
          <w:rFonts w:ascii="Times New Roman" w:hAnsi="Times New Roman" w:cs="Times New Roman"/>
          <w:sz w:val="24"/>
          <w:szCs w:val="24"/>
        </w:rPr>
      </w:pPr>
      <w:r>
        <w:rPr>
          <w:rFonts w:ascii="Times New Roman" w:hAnsi="Times New Roman" w:cs="Times New Roman"/>
          <w:sz w:val="24"/>
          <w:szCs w:val="24"/>
        </w:rPr>
        <w:t>The book’s answers to its questions about the Mendelian turn in biological knowledge are reviewed, with some connections drawn out and clarifications noted.  One point emphasized is that if, in the early twentieth century, incipient Mendelism had been absorbed within the Weldonian science of heredity, rather than vice versa, biologists would have gone on to find out everything important that they subsequently found out about life an</w:t>
      </w:r>
      <w:r w:rsidR="00116649">
        <w:rPr>
          <w:rFonts w:ascii="Times New Roman" w:hAnsi="Times New Roman" w:cs="Times New Roman"/>
          <w:sz w:val="24"/>
          <w:szCs w:val="24"/>
        </w:rPr>
        <w:t>yway</w:t>
      </w:r>
      <w:r>
        <w:rPr>
          <w:rFonts w:ascii="Times New Roman" w:hAnsi="Times New Roman" w:cs="Times New Roman"/>
          <w:sz w:val="24"/>
          <w:szCs w:val="24"/>
        </w:rPr>
        <w:t xml:space="preserve"> – and yet, in a deep sense, the accumulated knowledge would have been utterly different, because it would have been organized not around the Mendelian gene but arou</w:t>
      </w:r>
      <w:r w:rsidR="00116649">
        <w:rPr>
          <w:rFonts w:ascii="Times New Roman" w:hAnsi="Times New Roman" w:cs="Times New Roman"/>
          <w:sz w:val="24"/>
          <w:szCs w:val="24"/>
        </w:rPr>
        <w:t>nd the norm of reaction, with ramifying consequences both for biological knowledge and for its applications.</w:t>
      </w:r>
      <w:r>
        <w:rPr>
          <w:rFonts w:ascii="Times New Roman" w:hAnsi="Times New Roman" w:cs="Times New Roman"/>
          <w:sz w:val="24"/>
          <w:szCs w:val="24"/>
        </w:rPr>
        <w:t xml:space="preserve"> </w:t>
      </w:r>
      <w:r w:rsidR="00116649">
        <w:rPr>
          <w:rFonts w:ascii="Times New Roman" w:hAnsi="Times New Roman" w:cs="Times New Roman"/>
          <w:sz w:val="24"/>
          <w:szCs w:val="24"/>
        </w:rPr>
        <w:t xml:space="preserve">Another point emphasized is that, while Mendelism was in no way </w:t>
      </w:r>
      <w:r w:rsidR="00116649">
        <w:rPr>
          <w:rFonts w:ascii="Times New Roman" w:hAnsi="Times New Roman" w:cs="Times New Roman"/>
          <w:i/>
          <w:sz w:val="24"/>
          <w:szCs w:val="24"/>
        </w:rPr>
        <w:t xml:space="preserve">responsible </w:t>
      </w:r>
      <w:r w:rsidR="00116649">
        <w:rPr>
          <w:rFonts w:ascii="Times New Roman" w:hAnsi="Times New Roman" w:cs="Times New Roman"/>
          <w:sz w:val="24"/>
          <w:szCs w:val="24"/>
        </w:rPr>
        <w:t xml:space="preserve">for the eugenics bandwagon, Mendelian </w:t>
      </w:r>
      <w:proofErr w:type="spellStart"/>
      <w:r w:rsidR="00116649">
        <w:rPr>
          <w:rFonts w:ascii="Times New Roman" w:hAnsi="Times New Roman" w:cs="Times New Roman"/>
          <w:sz w:val="24"/>
          <w:szCs w:val="24"/>
        </w:rPr>
        <w:t>simplisms</w:t>
      </w:r>
      <w:proofErr w:type="spellEnd"/>
      <w:r w:rsidR="00116649">
        <w:rPr>
          <w:rFonts w:ascii="Times New Roman" w:hAnsi="Times New Roman" w:cs="Times New Roman"/>
          <w:sz w:val="24"/>
          <w:szCs w:val="24"/>
        </w:rPr>
        <w:t xml:space="preserve"> greased the wheels.  To the extent that, despite </w:t>
      </w:r>
      <w:proofErr w:type="spellStart"/>
      <w:r w:rsidR="00116649">
        <w:rPr>
          <w:rFonts w:ascii="Times New Roman" w:hAnsi="Times New Roman" w:cs="Times New Roman"/>
          <w:sz w:val="24"/>
          <w:szCs w:val="24"/>
        </w:rPr>
        <w:t>Weldonians</w:t>
      </w:r>
      <w:proofErr w:type="spellEnd"/>
      <w:r w:rsidR="00116649">
        <w:rPr>
          <w:rFonts w:ascii="Times New Roman" w:hAnsi="Times New Roman" w:cs="Times New Roman"/>
          <w:sz w:val="24"/>
          <w:szCs w:val="24"/>
        </w:rPr>
        <w:t xml:space="preserve">’ best efforts, those </w:t>
      </w:r>
      <w:proofErr w:type="spellStart"/>
      <w:r w:rsidR="00116649">
        <w:rPr>
          <w:rFonts w:ascii="Times New Roman" w:hAnsi="Times New Roman" w:cs="Times New Roman"/>
          <w:sz w:val="24"/>
          <w:szCs w:val="24"/>
        </w:rPr>
        <w:t>simplisms</w:t>
      </w:r>
      <w:proofErr w:type="spellEnd"/>
      <w:r w:rsidR="00116649">
        <w:rPr>
          <w:rFonts w:ascii="Times New Roman" w:hAnsi="Times New Roman" w:cs="Times New Roman"/>
          <w:sz w:val="24"/>
          <w:szCs w:val="24"/>
        </w:rPr>
        <w:t xml:space="preserve"> made their way into the public domain, Weldonian pedagogy might have functioned as a counter. And it still can.  Like our biological inheritances on a Weldonian view, our scientific inheritances are ours to </w:t>
      </w:r>
      <w:proofErr w:type="spellStart"/>
      <w:r w:rsidR="00116649">
        <w:rPr>
          <w:rFonts w:ascii="Times New Roman" w:hAnsi="Times New Roman" w:cs="Times New Roman"/>
          <w:sz w:val="24"/>
          <w:szCs w:val="24"/>
        </w:rPr>
        <w:t>mold</w:t>
      </w:r>
      <w:proofErr w:type="spellEnd"/>
      <w:r w:rsidR="00116649">
        <w:rPr>
          <w:rFonts w:ascii="Times New Roman" w:hAnsi="Times New Roman" w:cs="Times New Roman"/>
          <w:sz w:val="24"/>
          <w:szCs w:val="24"/>
        </w:rPr>
        <w:t>: not in any way we please, but in more ways than we might have guessed before taking a closer look at the scope for alternative possibilities.</w:t>
      </w:r>
    </w:p>
    <w:p w14:paraId="53159DC2" w14:textId="77777777" w:rsidR="00E75FA6" w:rsidRDefault="00E75FA6">
      <w:pPr>
        <w:rPr>
          <w:rFonts w:ascii="Times New Roman" w:hAnsi="Times New Roman" w:cs="Times New Roman"/>
          <w:sz w:val="24"/>
          <w:szCs w:val="24"/>
        </w:rPr>
      </w:pPr>
    </w:p>
    <w:p w14:paraId="7F51ECEC" w14:textId="77777777" w:rsidR="00E75FA6" w:rsidRPr="00116649" w:rsidRDefault="00E75FA6">
      <w:pPr>
        <w:rPr>
          <w:rFonts w:ascii="Times New Roman" w:hAnsi="Times New Roman" w:cs="Times New Roman"/>
          <w:sz w:val="24"/>
          <w:szCs w:val="24"/>
        </w:rPr>
      </w:pPr>
      <w:r>
        <w:rPr>
          <w:rFonts w:ascii="Times New Roman" w:hAnsi="Times New Roman" w:cs="Times New Roman"/>
          <w:sz w:val="24"/>
          <w:szCs w:val="24"/>
        </w:rPr>
        <w:t xml:space="preserve">Keywords: </w:t>
      </w:r>
      <w:r w:rsidR="00E6620B">
        <w:rPr>
          <w:rFonts w:ascii="Times New Roman" w:hAnsi="Times New Roman" w:cs="Times New Roman"/>
          <w:sz w:val="24"/>
          <w:szCs w:val="24"/>
        </w:rPr>
        <w:t>genetics; explanation; counterfactuals; William Bateson; W. F. R. Weldon; Mendelian gene; norm of reaction; eugenics; genetics education; Weldonian curriculum</w:t>
      </w:r>
    </w:p>
    <w:sectPr w:rsidR="00E75FA6" w:rsidRPr="001166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0A36" w14:textId="77777777" w:rsidR="009E09C4" w:rsidRDefault="009E09C4" w:rsidP="00EC0B95">
      <w:pPr>
        <w:spacing w:after="0" w:line="240" w:lineRule="auto"/>
      </w:pPr>
      <w:r>
        <w:separator/>
      </w:r>
    </w:p>
  </w:endnote>
  <w:endnote w:type="continuationSeparator" w:id="0">
    <w:p w14:paraId="6F1DBF1B" w14:textId="77777777" w:rsidR="009E09C4" w:rsidRDefault="009E09C4" w:rsidP="00EC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0635" w14:textId="77777777" w:rsidR="009E09C4" w:rsidRDefault="009E09C4" w:rsidP="00EC0B95">
      <w:pPr>
        <w:spacing w:after="0" w:line="240" w:lineRule="auto"/>
      </w:pPr>
      <w:r>
        <w:separator/>
      </w:r>
    </w:p>
  </w:footnote>
  <w:footnote w:type="continuationSeparator" w:id="0">
    <w:p w14:paraId="3FB3E8B4" w14:textId="77777777" w:rsidR="009E09C4" w:rsidRDefault="009E09C4" w:rsidP="00EC0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47"/>
    <w:rsid w:val="00025362"/>
    <w:rsid w:val="000510BD"/>
    <w:rsid w:val="00066804"/>
    <w:rsid w:val="000671CF"/>
    <w:rsid w:val="00085256"/>
    <w:rsid w:val="000B54BA"/>
    <w:rsid w:val="000D258F"/>
    <w:rsid w:val="00116649"/>
    <w:rsid w:val="001172A5"/>
    <w:rsid w:val="00136AAF"/>
    <w:rsid w:val="00142F0B"/>
    <w:rsid w:val="00151258"/>
    <w:rsid w:val="0016651C"/>
    <w:rsid w:val="001C26C2"/>
    <w:rsid w:val="001C4FB3"/>
    <w:rsid w:val="001C73F2"/>
    <w:rsid w:val="001D485B"/>
    <w:rsid w:val="001F76E5"/>
    <w:rsid w:val="002048DE"/>
    <w:rsid w:val="002113AC"/>
    <w:rsid w:val="0022792B"/>
    <w:rsid w:val="00232C88"/>
    <w:rsid w:val="00250540"/>
    <w:rsid w:val="00271022"/>
    <w:rsid w:val="00273B70"/>
    <w:rsid w:val="00292AC1"/>
    <w:rsid w:val="002932B4"/>
    <w:rsid w:val="00296FC3"/>
    <w:rsid w:val="00306138"/>
    <w:rsid w:val="0032570C"/>
    <w:rsid w:val="003525DF"/>
    <w:rsid w:val="0038599F"/>
    <w:rsid w:val="003E3899"/>
    <w:rsid w:val="00421E02"/>
    <w:rsid w:val="00437538"/>
    <w:rsid w:val="004B6530"/>
    <w:rsid w:val="004D530B"/>
    <w:rsid w:val="005067A2"/>
    <w:rsid w:val="00526B68"/>
    <w:rsid w:val="00554152"/>
    <w:rsid w:val="005815D5"/>
    <w:rsid w:val="00595384"/>
    <w:rsid w:val="005F1328"/>
    <w:rsid w:val="0060311F"/>
    <w:rsid w:val="00647202"/>
    <w:rsid w:val="0066413E"/>
    <w:rsid w:val="00697FF9"/>
    <w:rsid w:val="00772A3F"/>
    <w:rsid w:val="007748BA"/>
    <w:rsid w:val="00793C63"/>
    <w:rsid w:val="007D1219"/>
    <w:rsid w:val="00832C9E"/>
    <w:rsid w:val="008801B6"/>
    <w:rsid w:val="008A3417"/>
    <w:rsid w:val="008A63F1"/>
    <w:rsid w:val="008D2673"/>
    <w:rsid w:val="008D47B1"/>
    <w:rsid w:val="008F28D5"/>
    <w:rsid w:val="00902975"/>
    <w:rsid w:val="00922BA7"/>
    <w:rsid w:val="00930C76"/>
    <w:rsid w:val="00980804"/>
    <w:rsid w:val="009E09C4"/>
    <w:rsid w:val="009E386C"/>
    <w:rsid w:val="00A16E2F"/>
    <w:rsid w:val="00A32066"/>
    <w:rsid w:val="00A46CE6"/>
    <w:rsid w:val="00A67C1B"/>
    <w:rsid w:val="00A84347"/>
    <w:rsid w:val="00AF2FEB"/>
    <w:rsid w:val="00AF6EA7"/>
    <w:rsid w:val="00B42E58"/>
    <w:rsid w:val="00BB2920"/>
    <w:rsid w:val="00C0088B"/>
    <w:rsid w:val="00C16C15"/>
    <w:rsid w:val="00C51E5B"/>
    <w:rsid w:val="00C77FF7"/>
    <w:rsid w:val="00C82A64"/>
    <w:rsid w:val="00C937AF"/>
    <w:rsid w:val="00CD3FF7"/>
    <w:rsid w:val="00D13754"/>
    <w:rsid w:val="00D35690"/>
    <w:rsid w:val="00D4394B"/>
    <w:rsid w:val="00D44529"/>
    <w:rsid w:val="00D85817"/>
    <w:rsid w:val="00D96F0C"/>
    <w:rsid w:val="00DB03A9"/>
    <w:rsid w:val="00DC183A"/>
    <w:rsid w:val="00DC308A"/>
    <w:rsid w:val="00E117F3"/>
    <w:rsid w:val="00E430E3"/>
    <w:rsid w:val="00E605E5"/>
    <w:rsid w:val="00E6620B"/>
    <w:rsid w:val="00E74F8D"/>
    <w:rsid w:val="00E75FA6"/>
    <w:rsid w:val="00E91313"/>
    <w:rsid w:val="00EA6373"/>
    <w:rsid w:val="00EC0B95"/>
    <w:rsid w:val="00F24459"/>
    <w:rsid w:val="00FB16B0"/>
    <w:rsid w:val="00FC4154"/>
    <w:rsid w:val="00FF2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9DE8"/>
  <w15:chartTrackingRefBased/>
  <w15:docId w15:val="{889D7862-BDDA-4CB9-BF59-026BA581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313"/>
    <w:rPr>
      <w:rFonts w:ascii="Segoe UI" w:hAnsi="Segoe UI" w:cs="Segoe UI"/>
      <w:sz w:val="18"/>
      <w:szCs w:val="18"/>
    </w:rPr>
  </w:style>
  <w:style w:type="paragraph" w:styleId="Header">
    <w:name w:val="header"/>
    <w:basedOn w:val="Normal"/>
    <w:link w:val="HeaderChar"/>
    <w:uiPriority w:val="99"/>
    <w:unhideWhenUsed/>
    <w:rsid w:val="00EC0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B95"/>
  </w:style>
  <w:style w:type="paragraph" w:styleId="Footer">
    <w:name w:val="footer"/>
    <w:basedOn w:val="Normal"/>
    <w:link w:val="FooterChar"/>
    <w:uiPriority w:val="99"/>
    <w:unhideWhenUsed/>
    <w:rsid w:val="00EC0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Gregory Radick</cp:lastModifiedBy>
  <cp:revision>2</cp:revision>
  <cp:lastPrinted>2024-02-07T05:00:00Z</cp:lastPrinted>
  <dcterms:created xsi:type="dcterms:W3CDTF">2025-08-27T22:40:00Z</dcterms:created>
  <dcterms:modified xsi:type="dcterms:W3CDTF">2025-08-27T22:40:00Z</dcterms:modified>
</cp:coreProperties>
</file>